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FF" w:rsidRPr="008B427E" w:rsidRDefault="006F05F8" w:rsidP="00D35044">
      <w:pPr>
        <w:jc w:val="both"/>
        <w:rPr>
          <w:b/>
          <w:sz w:val="28"/>
          <w:szCs w:val="28"/>
        </w:rPr>
      </w:pPr>
      <w:r w:rsidRPr="008B427E">
        <w:rPr>
          <w:b/>
          <w:sz w:val="28"/>
          <w:szCs w:val="28"/>
          <w:u w:val="single"/>
        </w:rPr>
        <w:t>Тема урока</w:t>
      </w:r>
      <w:r w:rsidRPr="008B427E">
        <w:rPr>
          <w:b/>
          <w:sz w:val="28"/>
          <w:szCs w:val="28"/>
        </w:rPr>
        <w:t>: «</w:t>
      </w:r>
      <w:r w:rsidR="00F803FF" w:rsidRPr="008B427E">
        <w:rPr>
          <w:b/>
          <w:sz w:val="28"/>
          <w:szCs w:val="28"/>
        </w:rPr>
        <w:t>Да здравствуют</w:t>
      </w:r>
      <w:r w:rsidR="00D35044" w:rsidRPr="008B427E">
        <w:rPr>
          <w:b/>
          <w:sz w:val="28"/>
          <w:szCs w:val="28"/>
        </w:rPr>
        <w:t xml:space="preserve"> </w:t>
      </w:r>
      <w:r w:rsidRPr="008B427E">
        <w:rPr>
          <w:b/>
          <w:sz w:val="28"/>
          <w:szCs w:val="28"/>
        </w:rPr>
        <w:t>каникулы!»</w:t>
      </w:r>
      <w:r w:rsidR="00682013" w:rsidRPr="008B427E">
        <w:rPr>
          <w:b/>
          <w:sz w:val="28"/>
          <w:szCs w:val="28"/>
        </w:rPr>
        <w:t xml:space="preserve"> </w:t>
      </w:r>
    </w:p>
    <w:p w:rsidR="006F05F8" w:rsidRPr="00D35044" w:rsidRDefault="00C94C34" w:rsidP="00D3504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Цели</w:t>
      </w:r>
      <w:r w:rsidR="006F05F8" w:rsidRPr="00D35044">
        <w:rPr>
          <w:b/>
          <w:sz w:val="28"/>
          <w:szCs w:val="28"/>
          <w:u w:val="single"/>
        </w:rPr>
        <w:t>:</w:t>
      </w:r>
    </w:p>
    <w:p w:rsidR="00D35044" w:rsidRDefault="006F05F8" w:rsidP="00D35044">
      <w:pPr>
        <w:jc w:val="both"/>
        <w:rPr>
          <w:sz w:val="28"/>
          <w:szCs w:val="28"/>
        </w:rPr>
      </w:pPr>
      <w:r>
        <w:rPr>
          <w:sz w:val="28"/>
          <w:szCs w:val="28"/>
        </w:rPr>
        <w:t>-закрепление у школьников навыков соблюдения ПДД и безопасного поведения на улицах и дорогах;</w:t>
      </w:r>
    </w:p>
    <w:p w:rsidR="006F05F8" w:rsidRDefault="006F05F8" w:rsidP="00D35044">
      <w:pPr>
        <w:jc w:val="both"/>
        <w:rPr>
          <w:sz w:val="28"/>
          <w:szCs w:val="28"/>
        </w:rPr>
      </w:pPr>
      <w:r>
        <w:rPr>
          <w:sz w:val="28"/>
          <w:szCs w:val="28"/>
        </w:rPr>
        <w:t>-дать представление о типичных ошибках в поведении на дороге;</w:t>
      </w:r>
    </w:p>
    <w:p w:rsidR="006F05F8" w:rsidRDefault="006F05F8" w:rsidP="00D35044">
      <w:pPr>
        <w:jc w:val="both"/>
        <w:rPr>
          <w:sz w:val="28"/>
          <w:szCs w:val="28"/>
        </w:rPr>
      </w:pPr>
      <w:r>
        <w:rPr>
          <w:sz w:val="28"/>
          <w:szCs w:val="28"/>
        </w:rPr>
        <w:t>-воспитывать внимательность, наблюдательность, осторожность.</w:t>
      </w:r>
    </w:p>
    <w:p w:rsidR="00C94C34" w:rsidRPr="0040246B" w:rsidRDefault="00C94C34" w:rsidP="00C94C34">
      <w:pPr>
        <w:shd w:val="clear" w:color="auto" w:fill="FFFFFF"/>
        <w:ind w:left="19" w:right="19"/>
        <w:jc w:val="both"/>
        <w:rPr>
          <w:sz w:val="28"/>
          <w:szCs w:val="28"/>
        </w:rPr>
      </w:pPr>
      <w:r w:rsidRPr="0040246B">
        <w:rPr>
          <w:b/>
          <w:bCs/>
          <w:sz w:val="28"/>
          <w:szCs w:val="28"/>
        </w:rPr>
        <w:t>Образовательн</w:t>
      </w:r>
      <w:r>
        <w:rPr>
          <w:b/>
          <w:bCs/>
          <w:sz w:val="28"/>
          <w:szCs w:val="28"/>
        </w:rPr>
        <w:t>ая задача</w:t>
      </w:r>
      <w:r w:rsidRPr="0040246B">
        <w:rPr>
          <w:b/>
          <w:bCs/>
          <w:sz w:val="28"/>
          <w:szCs w:val="28"/>
        </w:rPr>
        <w:t xml:space="preserve">. </w:t>
      </w:r>
      <w:r w:rsidRPr="0040246B">
        <w:rPr>
          <w:sz w:val="28"/>
          <w:szCs w:val="28"/>
        </w:rPr>
        <w:t xml:space="preserve">Формирование знаний о дороге, </w:t>
      </w:r>
      <w:r>
        <w:rPr>
          <w:sz w:val="28"/>
          <w:szCs w:val="28"/>
        </w:rPr>
        <w:t>напоминание основных правил безопасного поведения на дороге перед началом летних каникул</w:t>
      </w:r>
    </w:p>
    <w:p w:rsidR="00C94C34" w:rsidRPr="0040246B" w:rsidRDefault="00C94C34" w:rsidP="00C94C34">
      <w:pPr>
        <w:shd w:val="clear" w:color="auto" w:fill="FFFFFF"/>
        <w:ind w:left="10"/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Развивающ</w:t>
      </w:r>
      <w:r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40246B">
        <w:rPr>
          <w:spacing w:val="-1"/>
          <w:sz w:val="28"/>
          <w:szCs w:val="28"/>
        </w:rPr>
        <w:t xml:space="preserve">Развитие способностей к </w:t>
      </w:r>
      <w:r w:rsidRPr="0040246B">
        <w:rPr>
          <w:sz w:val="28"/>
          <w:szCs w:val="28"/>
        </w:rPr>
        <w:t>ориентировке на улице, различение формы, цвета, понимание порядка на улице и дороге. Обогащение словарного запаса.</w:t>
      </w:r>
    </w:p>
    <w:p w:rsidR="00C94C34" w:rsidRDefault="00C94C34" w:rsidP="00C94C34">
      <w:pPr>
        <w:jc w:val="both"/>
        <w:rPr>
          <w:sz w:val="28"/>
          <w:szCs w:val="28"/>
        </w:rPr>
      </w:pPr>
      <w:r w:rsidRPr="0040246B">
        <w:rPr>
          <w:b/>
          <w:bCs/>
          <w:spacing w:val="-1"/>
          <w:sz w:val="28"/>
          <w:szCs w:val="28"/>
        </w:rPr>
        <w:t>Воспитательн</w:t>
      </w:r>
      <w:r>
        <w:rPr>
          <w:b/>
          <w:bCs/>
          <w:spacing w:val="-1"/>
          <w:sz w:val="28"/>
          <w:szCs w:val="28"/>
        </w:rPr>
        <w:t>ая задача</w:t>
      </w:r>
      <w:r w:rsidRPr="0040246B">
        <w:rPr>
          <w:b/>
          <w:bCs/>
          <w:spacing w:val="-1"/>
          <w:sz w:val="28"/>
          <w:szCs w:val="28"/>
        </w:rPr>
        <w:t xml:space="preserve">. </w:t>
      </w:r>
      <w:r w:rsidRPr="00C94C34">
        <w:rPr>
          <w:bCs/>
          <w:spacing w:val="-1"/>
          <w:sz w:val="28"/>
          <w:szCs w:val="28"/>
        </w:rPr>
        <w:t>В</w:t>
      </w:r>
      <w:r>
        <w:rPr>
          <w:sz w:val="28"/>
          <w:szCs w:val="28"/>
        </w:rPr>
        <w:t>оспитывать внимательность, наблюдательность, осторожность.</w:t>
      </w:r>
    </w:p>
    <w:p w:rsidR="00C94C34" w:rsidRDefault="00C94C34" w:rsidP="00C94C34">
      <w:pPr>
        <w:shd w:val="clear" w:color="auto" w:fill="FFFFFF"/>
        <w:ind w:right="6" w:firstLine="708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 xml:space="preserve">Продолжительность занятия: </w:t>
      </w:r>
      <w:r>
        <w:rPr>
          <w:bCs/>
          <w:spacing w:val="-2"/>
          <w:sz w:val="28"/>
          <w:szCs w:val="28"/>
          <w:lang w:val="be-BY"/>
        </w:rPr>
        <w:t>урок 45 минут.</w:t>
      </w:r>
    </w:p>
    <w:p w:rsidR="00C94C34" w:rsidRDefault="00C94C34" w:rsidP="00C94C34">
      <w:pPr>
        <w:shd w:val="clear" w:color="auto" w:fill="FFFFFF"/>
        <w:ind w:left="708" w:right="6"/>
        <w:jc w:val="both"/>
        <w:rPr>
          <w:bCs/>
          <w:spacing w:val="-2"/>
          <w:sz w:val="28"/>
          <w:szCs w:val="28"/>
          <w:lang w:val="be-BY"/>
        </w:rPr>
      </w:pPr>
      <w:r>
        <w:rPr>
          <w:b/>
          <w:bCs/>
          <w:spacing w:val="-2"/>
          <w:sz w:val="28"/>
          <w:szCs w:val="28"/>
          <w:lang w:val="be-BY"/>
        </w:rPr>
        <w:t>Место проведения:</w:t>
      </w:r>
      <w:r>
        <w:rPr>
          <w:bCs/>
          <w:spacing w:val="-2"/>
          <w:sz w:val="28"/>
          <w:szCs w:val="28"/>
          <w:lang w:val="be-BY"/>
        </w:rPr>
        <w:t xml:space="preserve"> эксурсия в город.</w:t>
      </w:r>
    </w:p>
    <w:p w:rsidR="00C94C34" w:rsidRPr="00862924" w:rsidRDefault="00C94C34" w:rsidP="00C94C34">
      <w:pPr>
        <w:ind w:firstLine="709"/>
        <w:jc w:val="both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be-BY"/>
        </w:rPr>
        <w:t>Используемые средства:</w:t>
      </w:r>
      <w:r>
        <w:rPr>
          <w:bCs/>
          <w:spacing w:val="-2"/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ситуационные картинки по ПДД, видеофильм, информационные памятки «Твое безопасное лето!»</w:t>
      </w:r>
    </w:p>
    <w:p w:rsidR="00BF63A5" w:rsidRDefault="00BF63A5" w:rsidP="00C94C34">
      <w:pPr>
        <w:ind w:left="360"/>
        <w:jc w:val="center"/>
        <w:rPr>
          <w:b/>
          <w:sz w:val="28"/>
          <w:szCs w:val="28"/>
          <w:u w:val="single"/>
        </w:rPr>
      </w:pPr>
    </w:p>
    <w:p w:rsidR="00C94C34" w:rsidRPr="005674DB" w:rsidRDefault="00C94C34" w:rsidP="00C94C3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 w:rsidRPr="0012340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Организационный момент</w:t>
      </w:r>
    </w:p>
    <w:p w:rsidR="00682013" w:rsidRDefault="006F05F8" w:rsidP="0068201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Повторение ранее </w:t>
      </w:r>
      <w:r w:rsidR="00D35044">
        <w:rPr>
          <w:sz w:val="28"/>
          <w:szCs w:val="28"/>
        </w:rPr>
        <w:t>изученн</w:t>
      </w:r>
      <w:r>
        <w:rPr>
          <w:sz w:val="28"/>
          <w:szCs w:val="28"/>
        </w:rPr>
        <w:t>ого.</w:t>
      </w:r>
      <w:r w:rsidR="00E032D8">
        <w:rPr>
          <w:sz w:val="28"/>
          <w:szCs w:val="28"/>
        </w:rPr>
        <w:t xml:space="preserve"> </w:t>
      </w:r>
    </w:p>
    <w:p w:rsidR="000D7145" w:rsidRPr="007C1EEE" w:rsidRDefault="00682013" w:rsidP="0080243D">
      <w:pPr>
        <w:ind w:firstLine="708"/>
        <w:jc w:val="both"/>
        <w:rPr>
          <w:sz w:val="28"/>
          <w:szCs w:val="28"/>
        </w:rPr>
      </w:pPr>
      <w:r w:rsidRPr="00CD3180">
        <w:rPr>
          <w:b/>
          <w:sz w:val="28"/>
          <w:szCs w:val="28"/>
        </w:rPr>
        <w:t>Учитель.</w:t>
      </w:r>
      <w:r>
        <w:rPr>
          <w:sz w:val="28"/>
          <w:szCs w:val="28"/>
        </w:rPr>
        <w:t xml:space="preserve"> Ребята, в течение года мы </w:t>
      </w:r>
      <w:r w:rsidR="00F803FF">
        <w:rPr>
          <w:sz w:val="28"/>
          <w:szCs w:val="28"/>
        </w:rPr>
        <w:t>изучал</w:t>
      </w:r>
      <w:r w:rsidR="00AC72ED">
        <w:rPr>
          <w:sz w:val="28"/>
          <w:szCs w:val="28"/>
        </w:rPr>
        <w:t>и</w:t>
      </w:r>
      <w:r w:rsidR="00CD3180">
        <w:rPr>
          <w:sz w:val="28"/>
          <w:szCs w:val="28"/>
        </w:rPr>
        <w:t xml:space="preserve"> с </w:t>
      </w:r>
      <w:r w:rsidR="00F803FF">
        <w:rPr>
          <w:sz w:val="28"/>
          <w:szCs w:val="28"/>
        </w:rPr>
        <w:t>вами правила дорожного движения и учи</w:t>
      </w:r>
      <w:r w:rsidR="00BF63A5">
        <w:rPr>
          <w:sz w:val="28"/>
          <w:szCs w:val="28"/>
        </w:rPr>
        <w:t xml:space="preserve">лись </w:t>
      </w:r>
      <w:r w:rsidR="00CD3180">
        <w:rPr>
          <w:sz w:val="28"/>
          <w:szCs w:val="28"/>
        </w:rPr>
        <w:t>безопасному поведению. Мы знаем, что у дороги свои строгие законы. И законы эти требуют безу</w:t>
      </w:r>
      <w:r w:rsidR="00BF63A5">
        <w:rPr>
          <w:sz w:val="28"/>
          <w:szCs w:val="28"/>
        </w:rPr>
        <w:t xml:space="preserve">пречных </w:t>
      </w:r>
      <w:r w:rsidR="00CD3180">
        <w:rPr>
          <w:sz w:val="28"/>
          <w:szCs w:val="28"/>
        </w:rPr>
        <w:t>знаний. А незнание этих законов часто приводит к непоправимому. Случается, что за такую безграмотность пешеход расплачивается жизнью. А для того, чтобы этого не случилось, мы еще раз повторим основные правила, тем более, что впереди долгожданные летние каникулы и многие из вас поедут отдыхать за город, в деревню, где интенсивность движения намно</w:t>
      </w:r>
      <w:r w:rsidR="00BF63A5">
        <w:rPr>
          <w:sz w:val="28"/>
          <w:szCs w:val="28"/>
        </w:rPr>
        <w:t>го ниже городской. Вместе с тем</w:t>
      </w:r>
      <w:r w:rsidR="00CD3180">
        <w:rPr>
          <w:sz w:val="28"/>
          <w:szCs w:val="28"/>
        </w:rPr>
        <w:t xml:space="preserve"> и за городом пешехода подстерегают опасности, о которых необходимо всегда помнить.</w:t>
      </w:r>
      <w:r w:rsidR="007C1EEE">
        <w:rPr>
          <w:sz w:val="28"/>
          <w:szCs w:val="28"/>
        </w:rPr>
        <w:t xml:space="preserve"> Но об этом мы поговорим позже, а сейчас я предлагаю вам ответить на несколько вопросов.</w:t>
      </w:r>
    </w:p>
    <w:p w:rsidR="007C1EEE" w:rsidRDefault="007C1EEE" w:rsidP="0080243D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7C1EEE">
        <w:rPr>
          <w:i/>
          <w:sz w:val="28"/>
          <w:szCs w:val="28"/>
        </w:rPr>
        <w:t xml:space="preserve">Заранее на доске с обратной стороны учитель </w:t>
      </w:r>
      <w:r>
        <w:rPr>
          <w:i/>
          <w:sz w:val="28"/>
          <w:szCs w:val="28"/>
        </w:rPr>
        <w:t xml:space="preserve">пишет  </w:t>
      </w:r>
      <w:r w:rsidR="00EC33CB">
        <w:rPr>
          <w:i/>
          <w:sz w:val="28"/>
          <w:szCs w:val="28"/>
        </w:rPr>
        <w:t>несколько вопросов-ситуаций:</w:t>
      </w:r>
    </w:p>
    <w:p w:rsidR="007C1EEE" w:rsidRDefault="007C1EEE" w:rsidP="0080243D">
      <w:pPr>
        <w:ind w:firstLine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</w:t>
      </w:r>
      <w:r w:rsidR="00EC33CB">
        <w:rPr>
          <w:i/>
          <w:sz w:val="28"/>
          <w:szCs w:val="28"/>
        </w:rPr>
        <w:t xml:space="preserve">мама с сыном идет по улице. На противоположной стороне мальчик видит папу и бросается к нему через дорогу. </w:t>
      </w:r>
      <w:r w:rsidR="00EC33CB" w:rsidRPr="00EC33CB">
        <w:rPr>
          <w:b/>
          <w:i/>
          <w:sz w:val="28"/>
          <w:szCs w:val="28"/>
        </w:rPr>
        <w:t>Вопрос.</w:t>
      </w:r>
      <w:r w:rsidR="00EC33CB">
        <w:rPr>
          <w:i/>
          <w:sz w:val="28"/>
          <w:szCs w:val="28"/>
        </w:rPr>
        <w:t xml:space="preserve"> Как надо было поступить маме, чтобы этого не произошло</w:t>
      </w:r>
      <w:r w:rsidR="00EC33CB" w:rsidRPr="00EC33CB">
        <w:rPr>
          <w:i/>
          <w:sz w:val="28"/>
          <w:szCs w:val="28"/>
        </w:rPr>
        <w:t>?</w:t>
      </w:r>
    </w:p>
    <w:p w:rsidR="00EC33CB" w:rsidRDefault="00EC33CB" w:rsidP="0080243D">
      <w:pPr>
        <w:ind w:firstLine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-мама идет с сыном по улице. Около ларька толпиться народ. Мама отпускает руку ребенка и подходит к ларьку. </w:t>
      </w:r>
      <w:r w:rsidRPr="00EC33CB">
        <w:rPr>
          <w:b/>
          <w:i/>
          <w:sz w:val="28"/>
          <w:szCs w:val="28"/>
        </w:rPr>
        <w:t>Вопрос.</w:t>
      </w:r>
      <w:r>
        <w:rPr>
          <w:i/>
          <w:sz w:val="28"/>
          <w:szCs w:val="28"/>
        </w:rPr>
        <w:t xml:space="preserve"> Как надо поступить ребенку, маме</w:t>
      </w:r>
      <w:r w:rsidRPr="002A379E">
        <w:rPr>
          <w:i/>
          <w:sz w:val="28"/>
          <w:szCs w:val="28"/>
        </w:rPr>
        <w:t>?</w:t>
      </w:r>
    </w:p>
    <w:p w:rsidR="00EC33CB" w:rsidRPr="00EC33CB" w:rsidRDefault="00EC33CB" w:rsidP="0080243D">
      <w:pPr>
        <w:ind w:firstLine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-папа идет с ребенком по тротуару. У ребенка в руках мяч. Неожиданно мяч выскальзывает у него из рук и катится на дорогу. Ребенок бежит за ним. </w:t>
      </w:r>
      <w:r w:rsidRPr="00EC33CB">
        <w:rPr>
          <w:b/>
          <w:i/>
          <w:sz w:val="28"/>
          <w:szCs w:val="28"/>
        </w:rPr>
        <w:t>Вопрос.</w:t>
      </w:r>
      <w:r>
        <w:rPr>
          <w:i/>
          <w:sz w:val="28"/>
          <w:szCs w:val="28"/>
        </w:rPr>
        <w:t xml:space="preserve"> Как надо было поступить мальчику</w:t>
      </w:r>
      <w:r w:rsidRPr="00EC33CB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Папе</w:t>
      </w:r>
      <w:r w:rsidRPr="00EC33CB">
        <w:rPr>
          <w:i/>
          <w:sz w:val="28"/>
          <w:szCs w:val="28"/>
        </w:rPr>
        <w:t>?</w:t>
      </w:r>
    </w:p>
    <w:p w:rsidR="00EC33CB" w:rsidRDefault="00EC33CB" w:rsidP="0068201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Учащиеся отвечают на вопросы и приводят аргументированные ответы.</w:t>
      </w:r>
    </w:p>
    <w:p w:rsidR="00EC33CB" w:rsidRPr="00EC33CB" w:rsidRDefault="00EC33CB" w:rsidP="00682013">
      <w:pPr>
        <w:ind w:left="360"/>
        <w:jc w:val="both"/>
        <w:rPr>
          <w:sz w:val="28"/>
          <w:szCs w:val="28"/>
        </w:rPr>
      </w:pPr>
    </w:p>
    <w:p w:rsidR="00C94C34" w:rsidRPr="005674DB" w:rsidRDefault="00C94C34" w:rsidP="00C94C3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Основная часть</w:t>
      </w:r>
    </w:p>
    <w:p w:rsidR="004914A2" w:rsidRDefault="004914A2" w:rsidP="004914A2">
      <w:pPr>
        <w:ind w:firstLine="360"/>
        <w:jc w:val="both"/>
        <w:rPr>
          <w:b/>
          <w:sz w:val="28"/>
          <w:szCs w:val="28"/>
          <w:u w:val="single"/>
        </w:rPr>
      </w:pPr>
    </w:p>
    <w:p w:rsidR="000D7145" w:rsidRPr="00F936B5" w:rsidRDefault="00F936B5" w:rsidP="004914A2">
      <w:pPr>
        <w:ind w:firstLine="360"/>
        <w:jc w:val="both"/>
        <w:rPr>
          <w:rFonts w:ascii="Georgia" w:hAnsi="Georgia"/>
          <w:i/>
          <w:sz w:val="28"/>
          <w:szCs w:val="28"/>
        </w:rPr>
      </w:pPr>
      <w:r w:rsidRPr="00F936B5">
        <w:rPr>
          <w:b/>
          <w:sz w:val="28"/>
          <w:szCs w:val="28"/>
          <w:u w:val="single"/>
        </w:rPr>
        <w:t>Правило 1.</w:t>
      </w:r>
      <w:r w:rsidRPr="00F936B5">
        <w:rPr>
          <w:b/>
          <w:sz w:val="28"/>
          <w:szCs w:val="28"/>
        </w:rPr>
        <w:t xml:space="preserve"> </w:t>
      </w:r>
      <w:r w:rsidRPr="00F936B5">
        <w:rPr>
          <w:rFonts w:ascii="Georgia" w:hAnsi="Georgia"/>
          <w:i/>
          <w:sz w:val="28"/>
          <w:szCs w:val="28"/>
        </w:rPr>
        <w:t>Пешеходы должны идти по тротуарам или пешеходным дорожкам.</w:t>
      </w:r>
    </w:p>
    <w:p w:rsidR="000D7145" w:rsidRDefault="00F936B5" w:rsidP="0068201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Тротуар и пешеходная дорожка специально предназначены для пешеходов. Шагать по ним одно удовольствие, там нет машин, а значит опасности.</w:t>
      </w:r>
    </w:p>
    <w:p w:rsidR="00F936B5" w:rsidRDefault="00F936B5" w:rsidP="00682013">
      <w:pPr>
        <w:ind w:left="360"/>
        <w:jc w:val="both"/>
        <w:rPr>
          <w:sz w:val="28"/>
          <w:szCs w:val="28"/>
        </w:rPr>
      </w:pPr>
    </w:p>
    <w:p w:rsidR="00F936B5" w:rsidRDefault="00F936B5" w:rsidP="00682013">
      <w:pPr>
        <w:ind w:left="360"/>
        <w:jc w:val="both"/>
        <w:rPr>
          <w:sz w:val="28"/>
          <w:szCs w:val="28"/>
        </w:rPr>
      </w:pPr>
    </w:p>
    <w:p w:rsidR="000D7145" w:rsidRPr="00F52087" w:rsidRDefault="00F936B5" w:rsidP="004914A2">
      <w:pPr>
        <w:jc w:val="both"/>
        <w:rPr>
          <w:rFonts w:ascii="Georgia" w:hAnsi="Georgia"/>
          <w:i/>
          <w:sz w:val="28"/>
          <w:szCs w:val="28"/>
        </w:rPr>
      </w:pPr>
      <w:r w:rsidRPr="00F52087">
        <w:rPr>
          <w:b/>
          <w:sz w:val="28"/>
          <w:szCs w:val="28"/>
          <w:u w:val="single"/>
        </w:rPr>
        <w:t>Правило 2</w:t>
      </w:r>
      <w:r>
        <w:rPr>
          <w:sz w:val="28"/>
          <w:szCs w:val="28"/>
        </w:rPr>
        <w:t>.</w:t>
      </w:r>
      <w:r w:rsidRPr="00F52087">
        <w:rPr>
          <w:rFonts w:ascii="Georgia" w:hAnsi="Georgia"/>
          <w:i/>
          <w:sz w:val="28"/>
          <w:szCs w:val="28"/>
        </w:rPr>
        <w:t>Если нет тротуара или пешеходной дорожки, можно идти по обочине дороги, не выходя на проезжую часть.</w:t>
      </w:r>
    </w:p>
    <w:p w:rsidR="00456632" w:rsidRDefault="00796C8F" w:rsidP="00796C8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F52087">
        <w:rPr>
          <w:sz w:val="28"/>
          <w:szCs w:val="28"/>
        </w:rPr>
        <w:t>ожно использовать следующую опорную схему:</w:t>
      </w:r>
    </w:p>
    <w:p w:rsidR="00456632" w:rsidRDefault="00456632" w:rsidP="00796C8F">
      <w:pPr>
        <w:ind w:left="360"/>
        <w:jc w:val="center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914A2" w:rsidP="00682013">
      <w:pPr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67" style="position:absolute;left:0;text-align:left;margin-left:-67.85pt;margin-top:9.8pt;width:369pt;height:156.85pt;z-index:251656704" coordorigin="3060,2983" coordsize="7380,3137">
            <v:group id="_x0000_s1066" style="position:absolute;left:4597;top:2983;width:5843;height:3137" coordorigin="4597,2983" coordsize="5843,313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left:4597;top:2983;width:5760;height:540">
                <v:textbox>
                  <w:txbxContent>
                    <w:p w:rsidR="00F52087" w:rsidRPr="00F52087" w:rsidRDefault="00F52087" w:rsidP="00F52087">
                      <w:pPr>
                        <w:jc w:val="center"/>
                        <w:rPr>
                          <w:b/>
                        </w:rPr>
                      </w:pPr>
                      <w:r w:rsidRPr="00F52087">
                        <w:rPr>
                          <w:b/>
                        </w:rPr>
                        <w:t>ЕСТЬ ЛИ ПОДХОДЯЩАЯ ОБОЧИНА ?</w:t>
                      </w:r>
                    </w:p>
                  </w:txbxContent>
                </v:textbox>
              </v:shape>
              <v:oval id="_x0000_s1047" style="position:absolute;left:4597;top:3523;width:1620;height:1440"/>
              <v:oval id="_x0000_s1048" style="position:absolute;left:6577;top:3523;width:1620;height:1440"/>
              <v:oval id="_x0000_s1049" style="position:absolute;left:8557;top:3523;width:1620;height:1440"/>
              <v:shape id="_x0000_s1052" type="#_x0000_t202" style="position:absolute;left:4957;top:3703;width:900;height:1080" stroked="f">
                <v:textbox style="mso-next-textbox:#_x0000_s1052">
                  <w:txbxContent>
                    <w:p w:rsidR="00F52087" w:rsidRDefault="00F52087" w:rsidP="00F52087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если</w:t>
                      </w:r>
                      <w:r w:rsidRPr="00F52087">
                        <w:rPr>
                          <w:sz w:val="20"/>
                          <w:szCs w:val="20"/>
                        </w:rPr>
                        <w:t xml:space="preserve"> НЕТ,</w:t>
                      </w:r>
                      <w:r>
                        <w:t xml:space="preserve"> то</w:t>
                      </w:r>
                    </w:p>
                  </w:txbxContent>
                </v:textbox>
              </v:shape>
              <v:shape id="_x0000_s1055" type="#_x0000_t202" style="position:absolute;left:6937;top:3703;width:900;height:1080" stroked="f">
                <v:textbox style="mso-next-textbox:#_x0000_s1055">
                  <w:txbxContent>
                    <w:p w:rsidR="00F52087" w:rsidRPr="00F52087" w:rsidRDefault="00F52087" w:rsidP="00F52087">
                      <w:pPr>
                        <w:jc w:val="center"/>
                        <w:rPr>
                          <w:rFonts w:ascii="Arial Black" w:hAnsi="Arial Black"/>
                          <w:b/>
                          <w:sz w:val="52"/>
                          <w:szCs w:val="52"/>
                          <w:lang w:val="en-US"/>
                        </w:rPr>
                      </w:pPr>
                      <w:r w:rsidRPr="00F52087">
                        <w:rPr>
                          <w:rFonts w:ascii="Arial Black" w:hAnsi="Arial Black"/>
                          <w:b/>
                          <w:sz w:val="52"/>
                          <w:szCs w:val="52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  <v:shape id="_x0000_s1056" type="#_x0000_t202" style="position:absolute;left:8917;top:3703;width:900;height:1080" stroked="f">
                <v:textbox style="mso-next-textbox:#_x0000_s1056">
                  <w:txbxContent>
                    <w:p w:rsidR="00F52087" w:rsidRDefault="00F52087" w:rsidP="00F52087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если ДА</w:t>
                      </w:r>
                      <w:r w:rsidRPr="00F52087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t xml:space="preserve"> то</w:t>
                      </w:r>
                    </w:p>
                  </w:txbxContent>
                </v:textbox>
              </v:shape>
              <v:shape id="_x0000_s1059" type="#_x0000_t202" style="position:absolute;left:7920;top:4860;width:2520;height:1260">
                <v:textbox style="mso-next-textbox:#_x0000_s1059">
                  <w:txbxContent>
                    <w:p w:rsidR="00F52087" w:rsidRPr="00F52087" w:rsidRDefault="00F52087" w:rsidP="00F5208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Идите по обочине, но не выходите на проезжую часть, будьте осторожны- на обочину могут съезжать машины</w:t>
                      </w:r>
                    </w:p>
                  </w:txbxContent>
                </v:textbox>
              </v:shape>
            </v:group>
            <v:line id="_x0000_s1062" style="position:absolute;flip:x" from="3060,4860" to="5040,6120" strokeweight="2.25pt">
              <v:stroke endarrow="block"/>
            </v:line>
          </v:group>
        </w:pict>
      </w: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456632" w:rsidRDefault="00456632" w:rsidP="00682013">
      <w:pPr>
        <w:ind w:left="360"/>
        <w:jc w:val="both"/>
        <w:rPr>
          <w:sz w:val="28"/>
          <w:szCs w:val="28"/>
        </w:rPr>
      </w:pPr>
    </w:p>
    <w:p w:rsidR="00E03DFA" w:rsidRDefault="00E03DFA" w:rsidP="00682013">
      <w:pPr>
        <w:ind w:left="360"/>
        <w:jc w:val="both"/>
        <w:rPr>
          <w:sz w:val="28"/>
          <w:szCs w:val="28"/>
        </w:rPr>
      </w:pPr>
    </w:p>
    <w:p w:rsidR="00E03DFA" w:rsidRDefault="00E03DFA" w:rsidP="0068201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456632" w:rsidRDefault="00456632" w:rsidP="00456632">
      <w:pPr>
        <w:ind w:left="360"/>
        <w:jc w:val="both"/>
        <w:rPr>
          <w:sz w:val="28"/>
          <w:szCs w:val="28"/>
        </w:rPr>
      </w:pPr>
    </w:p>
    <w:p w:rsidR="00F936B5" w:rsidRPr="00F52087" w:rsidRDefault="00F52087" w:rsidP="00796C8F">
      <w:pPr>
        <w:jc w:val="both"/>
        <w:rPr>
          <w:rFonts w:ascii="Georgia" w:hAnsi="Georgia"/>
          <w:i/>
          <w:sz w:val="28"/>
          <w:szCs w:val="28"/>
        </w:rPr>
      </w:pPr>
      <w:r w:rsidRPr="00F52087">
        <w:rPr>
          <w:b/>
          <w:sz w:val="28"/>
          <w:szCs w:val="28"/>
          <w:u w:val="single"/>
        </w:rPr>
        <w:t>Правило 3.</w:t>
      </w:r>
      <w:r>
        <w:rPr>
          <w:sz w:val="28"/>
          <w:szCs w:val="28"/>
        </w:rPr>
        <w:t xml:space="preserve"> </w:t>
      </w:r>
      <w:r w:rsidRPr="00F52087">
        <w:rPr>
          <w:rFonts w:ascii="Georgia" w:hAnsi="Georgia"/>
          <w:i/>
          <w:sz w:val="28"/>
          <w:szCs w:val="28"/>
        </w:rPr>
        <w:t>Если нет тротуара, пешеходной дорожки или удобной обочины, пешеходам разрешено идти по краю проезжей части навстречу движению транспортных средств.</w:t>
      </w:r>
    </w:p>
    <w:p w:rsidR="006F05F8" w:rsidRDefault="00E032D8" w:rsidP="00796C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Учитель обращается к детям с просьбой показать объект</w:t>
      </w:r>
      <w:r w:rsidR="00D35044">
        <w:rPr>
          <w:sz w:val="28"/>
          <w:szCs w:val="28"/>
        </w:rPr>
        <w:t>ы</w:t>
      </w:r>
      <w:r>
        <w:rPr>
          <w:sz w:val="28"/>
          <w:szCs w:val="28"/>
        </w:rPr>
        <w:t xml:space="preserve"> на ситуационной картинке и объяснить значение терминов «обочина»</w:t>
      </w:r>
      <w:r w:rsidR="00D35044">
        <w:rPr>
          <w:sz w:val="28"/>
          <w:szCs w:val="28"/>
        </w:rPr>
        <w:t>,</w:t>
      </w:r>
      <w:r w:rsidR="00D35044" w:rsidRPr="00D35044">
        <w:rPr>
          <w:sz w:val="28"/>
          <w:szCs w:val="28"/>
        </w:rPr>
        <w:t xml:space="preserve"> </w:t>
      </w:r>
      <w:r w:rsidR="00456632">
        <w:rPr>
          <w:sz w:val="28"/>
          <w:szCs w:val="28"/>
        </w:rPr>
        <w:t>«проезжая часть».</w:t>
      </w:r>
    </w:p>
    <w:p w:rsidR="00CA6F19" w:rsidRDefault="00796C8F" w:rsidP="00796C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ответов учащихся учитель обращает внимание на использование светоотражающих элементов в темное время суток.</w:t>
      </w:r>
      <w:r w:rsidR="00597AB4">
        <w:rPr>
          <w:sz w:val="28"/>
          <w:szCs w:val="28"/>
        </w:rPr>
        <w:t xml:space="preserve"> </w:t>
      </w:r>
    </w:p>
    <w:p w:rsidR="00796C8F" w:rsidRDefault="00CA6F19" w:rsidP="00796C8F">
      <w:pPr>
        <w:ind w:firstLine="708"/>
        <w:jc w:val="both"/>
        <w:rPr>
          <w:sz w:val="28"/>
          <w:szCs w:val="28"/>
        </w:rPr>
      </w:pPr>
      <w:r w:rsidRPr="00CA6F19">
        <w:rPr>
          <w:b/>
          <w:sz w:val="28"/>
          <w:szCs w:val="28"/>
        </w:rPr>
        <w:t>Практическое задание</w:t>
      </w:r>
      <w:r>
        <w:rPr>
          <w:sz w:val="28"/>
          <w:szCs w:val="28"/>
        </w:rPr>
        <w:t xml:space="preserve">. </w:t>
      </w:r>
      <w:r w:rsidR="00597AB4">
        <w:rPr>
          <w:sz w:val="28"/>
          <w:szCs w:val="28"/>
        </w:rPr>
        <w:t>Учащимся по вариантам предлагается правильно разместить на одежде, школьных ранцах различные светоотражающие элементы (к примеру, 1 варианту даются фликеры, 2 варианту</w:t>
      </w:r>
      <w:r>
        <w:rPr>
          <w:sz w:val="28"/>
          <w:szCs w:val="28"/>
        </w:rPr>
        <w:t xml:space="preserve"> </w:t>
      </w:r>
      <w:r w:rsidR="00597AB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97AB4">
        <w:rPr>
          <w:sz w:val="28"/>
          <w:szCs w:val="28"/>
        </w:rPr>
        <w:t>нарукавные ленты либ</w:t>
      </w:r>
      <w:r w:rsidR="00667915">
        <w:rPr>
          <w:sz w:val="28"/>
          <w:szCs w:val="28"/>
        </w:rPr>
        <w:t>о браслеты, 3 варианту</w:t>
      </w:r>
      <w:r w:rsidR="00597AB4">
        <w:rPr>
          <w:sz w:val="28"/>
          <w:szCs w:val="28"/>
        </w:rPr>
        <w:t xml:space="preserve"> дается задание рассказать об оборудовании велосипеда в соответствии с ПДД).</w:t>
      </w: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894E91" w:rsidP="00796C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Далее учитель останавливается на ситуации, когда дети</w:t>
      </w:r>
      <w:r w:rsidR="00EF1092">
        <w:rPr>
          <w:sz w:val="28"/>
          <w:szCs w:val="28"/>
        </w:rPr>
        <w:t xml:space="preserve"> </w:t>
      </w:r>
      <w:r>
        <w:rPr>
          <w:sz w:val="28"/>
          <w:szCs w:val="28"/>
        </w:rPr>
        <w:t>чаще всего становятся участниками ДТП.</w:t>
      </w:r>
    </w:p>
    <w:p w:rsidR="00894E91" w:rsidRPr="006564C1" w:rsidRDefault="00894E91" w:rsidP="00894E91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6564C1">
        <w:rPr>
          <w:b/>
          <w:sz w:val="28"/>
          <w:szCs w:val="28"/>
        </w:rPr>
        <w:t>Ситуация закрытого обзора дороги.</w:t>
      </w:r>
    </w:p>
    <w:p w:rsidR="00894E91" w:rsidRDefault="00894E91" w:rsidP="00894E91">
      <w:pPr>
        <w:jc w:val="both"/>
        <w:rPr>
          <w:sz w:val="28"/>
          <w:szCs w:val="28"/>
        </w:rPr>
      </w:pPr>
      <w:r>
        <w:rPr>
          <w:sz w:val="28"/>
          <w:szCs w:val="28"/>
        </w:rPr>
        <w:t>На доске пр</w:t>
      </w:r>
      <w:r w:rsidR="00F93DEE">
        <w:rPr>
          <w:sz w:val="28"/>
          <w:szCs w:val="28"/>
        </w:rPr>
        <w:t>еподаватель располагает картинки-ситуации</w:t>
      </w:r>
      <w:r>
        <w:rPr>
          <w:sz w:val="28"/>
          <w:szCs w:val="28"/>
        </w:rPr>
        <w:t>, учащи</w:t>
      </w:r>
      <w:r w:rsidR="00F93DEE">
        <w:rPr>
          <w:sz w:val="28"/>
          <w:szCs w:val="28"/>
        </w:rPr>
        <w:t>м</w:t>
      </w:r>
      <w:r>
        <w:rPr>
          <w:sz w:val="28"/>
          <w:szCs w:val="28"/>
        </w:rPr>
        <w:t>ся необходимо объяснить правила пересечения проезжей части</w:t>
      </w:r>
      <w:r w:rsidR="00F93DEE">
        <w:rPr>
          <w:sz w:val="28"/>
          <w:szCs w:val="28"/>
        </w:rPr>
        <w:t xml:space="preserve"> дороги.</w:t>
      </w:r>
    </w:p>
    <w:p w:rsidR="00894E91" w:rsidRDefault="00894E91" w:rsidP="00894E91">
      <w:pPr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4914A2" w:rsidRDefault="004914A2" w:rsidP="00894E91">
      <w:pPr>
        <w:jc w:val="both"/>
        <w:rPr>
          <w:sz w:val="28"/>
          <w:szCs w:val="28"/>
        </w:rPr>
      </w:pPr>
    </w:p>
    <w:p w:rsidR="00597AB4" w:rsidRDefault="00894E91" w:rsidP="00894E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Стоящий транспорт (автобус, маршрутку) нельзя обходить ни спереди, ни сзади. Необходимо вспомнить правила перехода </w:t>
      </w:r>
      <w:r w:rsidRPr="00894E91">
        <w:rPr>
          <w:sz w:val="28"/>
          <w:szCs w:val="28"/>
        </w:rPr>
        <w:t>такой дороги:</w:t>
      </w:r>
      <w:r>
        <w:rPr>
          <w:sz w:val="28"/>
          <w:szCs w:val="28"/>
        </w:rPr>
        <w:t xml:space="preserve"> </w:t>
      </w:r>
      <w:r w:rsidRPr="00894E91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посмотреть налево и направо, стоя на тротуаре, либо обочине дороги, затем убедиться, что в обоих направлениях движущегося транспорта нет, только потом начать переход</w:t>
      </w:r>
      <w:r w:rsidR="006564C1">
        <w:rPr>
          <w:sz w:val="28"/>
          <w:szCs w:val="28"/>
        </w:rPr>
        <w:t xml:space="preserve"> в том месте, где дорога хорошо просматривается в обоих направлениях.</w:t>
      </w:r>
    </w:p>
    <w:p w:rsidR="00E726F1" w:rsidRDefault="0081740B" w:rsidP="00894E9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120650</wp:posOffset>
            </wp:positionV>
            <wp:extent cx="1616710" cy="1501775"/>
            <wp:effectExtent l="19050" t="0" r="2540" b="0"/>
            <wp:wrapTight wrapText="bothSides">
              <wp:wrapPolygon edited="0">
                <wp:start x="-255" y="0"/>
                <wp:lineTo x="-255" y="21372"/>
                <wp:lineTo x="21634" y="21372"/>
                <wp:lineTo x="21634" y="0"/>
                <wp:lineTo x="-255" y="0"/>
              </wp:wrapPolygon>
            </wp:wrapTight>
            <wp:docPr id="40" name="Рисунок 40" descr="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01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102" b="10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6F1" w:rsidRPr="00EF1092" w:rsidRDefault="00E726F1" w:rsidP="00894E91">
      <w:pPr>
        <w:jc w:val="both"/>
        <w:rPr>
          <w:b/>
          <w:sz w:val="28"/>
          <w:szCs w:val="28"/>
        </w:rPr>
      </w:pPr>
      <w:r w:rsidRPr="00EF1092">
        <w:rPr>
          <w:b/>
          <w:sz w:val="28"/>
          <w:szCs w:val="28"/>
        </w:rPr>
        <w:t>2.</w:t>
      </w:r>
      <w:r w:rsidR="00EF1092" w:rsidRPr="00EF1092">
        <w:rPr>
          <w:b/>
          <w:sz w:val="28"/>
          <w:szCs w:val="28"/>
        </w:rPr>
        <w:t>Одна из опасностей на дороге</w:t>
      </w:r>
      <w:r w:rsidR="00EF1092">
        <w:rPr>
          <w:b/>
          <w:sz w:val="28"/>
          <w:szCs w:val="28"/>
        </w:rPr>
        <w:t xml:space="preserve"> </w:t>
      </w:r>
      <w:r w:rsidR="00EF1092" w:rsidRPr="00EF1092">
        <w:rPr>
          <w:b/>
          <w:sz w:val="28"/>
          <w:szCs w:val="28"/>
        </w:rPr>
        <w:t>-</w:t>
      </w:r>
      <w:r w:rsidR="00EF1092">
        <w:rPr>
          <w:b/>
          <w:sz w:val="28"/>
          <w:szCs w:val="28"/>
        </w:rPr>
        <w:t xml:space="preserve"> </w:t>
      </w:r>
      <w:r w:rsidR="00EF1092" w:rsidRPr="00EF1092">
        <w:rPr>
          <w:b/>
          <w:sz w:val="28"/>
          <w:szCs w:val="28"/>
        </w:rPr>
        <w:t>стоящая машина.</w:t>
      </w:r>
    </w:p>
    <w:p w:rsidR="00597AB4" w:rsidRPr="00EF1092" w:rsidRDefault="00EF1092" w:rsidP="00796C8F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Заранее увидев приближающийся автомобиль, пешеход уступит ему дорогу. Стоящая же машина может закрывать собой идущую, мешая вовремя заметить опасность!</w:t>
      </w:r>
    </w:p>
    <w:p w:rsidR="00597AB4" w:rsidRDefault="00597AB4" w:rsidP="00796C8F">
      <w:pPr>
        <w:ind w:firstLine="708"/>
        <w:jc w:val="both"/>
        <w:rPr>
          <w:sz w:val="28"/>
          <w:szCs w:val="28"/>
        </w:rPr>
      </w:pPr>
    </w:p>
    <w:p w:rsidR="00597AB4" w:rsidRPr="00A92D75" w:rsidRDefault="0081740B" w:rsidP="00796C8F">
      <w:pPr>
        <w:ind w:firstLine="708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62865</wp:posOffset>
            </wp:positionV>
            <wp:extent cx="2246630" cy="1935480"/>
            <wp:effectExtent l="19050" t="0" r="1270" b="0"/>
            <wp:wrapTight wrapText="bothSides">
              <wp:wrapPolygon edited="0">
                <wp:start x="-183" y="0"/>
                <wp:lineTo x="-183" y="21472"/>
                <wp:lineTo x="21612" y="21472"/>
                <wp:lineTo x="21612" y="0"/>
                <wp:lineTo x="-183" y="0"/>
              </wp:wrapPolygon>
            </wp:wrapTight>
            <wp:docPr id="41" name="Рисунок 41" descr="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01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5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AB4" w:rsidRPr="00A92D75" w:rsidRDefault="00457648" w:rsidP="00457648">
      <w:pPr>
        <w:ind w:left="708"/>
        <w:jc w:val="both"/>
        <w:rPr>
          <w:b/>
          <w:sz w:val="28"/>
          <w:szCs w:val="28"/>
        </w:rPr>
      </w:pPr>
      <w:r w:rsidRPr="00A92D75">
        <w:rPr>
          <w:b/>
          <w:sz w:val="28"/>
          <w:szCs w:val="28"/>
        </w:rPr>
        <w:t>3.Мимо вас проехала машина. Берегитесь скрытой за ней встречной!</w:t>
      </w:r>
    </w:p>
    <w:p w:rsidR="00457648" w:rsidRPr="00457648" w:rsidRDefault="00457648" w:rsidP="00457648">
      <w:pPr>
        <w:ind w:left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 xml:space="preserve">В первые мгновения проехавший мимо вас автомобиль нередко закрывает собой встречный. Подождите, пока автомобиль отъедет на такое расстояние, когда он </w:t>
      </w:r>
      <w:r w:rsidR="00667915">
        <w:rPr>
          <w:i/>
          <w:sz w:val="28"/>
          <w:szCs w:val="28"/>
        </w:rPr>
        <w:t xml:space="preserve">не </w:t>
      </w:r>
      <w:r>
        <w:rPr>
          <w:i/>
          <w:sz w:val="28"/>
          <w:szCs w:val="28"/>
        </w:rPr>
        <w:t>будет мешать обзору дороги. Только после этого можно начинать переход проезжей части.</w:t>
      </w:r>
    </w:p>
    <w:p w:rsidR="00457648" w:rsidRDefault="00457648" w:rsidP="00457648">
      <w:pPr>
        <w:ind w:left="708"/>
        <w:jc w:val="both"/>
        <w:rPr>
          <w:sz w:val="28"/>
          <w:szCs w:val="28"/>
        </w:rPr>
      </w:pPr>
    </w:p>
    <w:p w:rsidR="00456632" w:rsidRDefault="00456632" w:rsidP="00796C8F">
      <w:pPr>
        <w:jc w:val="both"/>
        <w:rPr>
          <w:sz w:val="28"/>
          <w:szCs w:val="28"/>
        </w:rPr>
      </w:pPr>
    </w:p>
    <w:p w:rsidR="00C94C34" w:rsidRPr="00013ECA" w:rsidRDefault="00C94C34" w:rsidP="00C94C34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III</w:t>
      </w:r>
      <w:r w:rsidRPr="00013ECA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Заключение</w:t>
      </w:r>
    </w:p>
    <w:p w:rsidR="00260687" w:rsidRDefault="00260687" w:rsidP="00D35044">
      <w:pPr>
        <w:jc w:val="both"/>
        <w:rPr>
          <w:sz w:val="28"/>
          <w:szCs w:val="28"/>
        </w:rPr>
      </w:pPr>
    </w:p>
    <w:p w:rsidR="00932B10" w:rsidRDefault="0080243D" w:rsidP="00D3504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В устной беседе учитель предлагает учащимся еще раз повторить правила безопасного поведения на дороге, правила перехода проезжей части, а затем уч-ся записывают эти правила в рабочих тетрадях.</w:t>
      </w:r>
      <w:r w:rsidR="004914A2">
        <w:rPr>
          <w:sz w:val="28"/>
          <w:szCs w:val="28"/>
        </w:rPr>
        <w:t xml:space="preserve"> </w:t>
      </w:r>
      <w:r w:rsidR="004914A2" w:rsidRPr="004914A2">
        <w:rPr>
          <w:i/>
          <w:sz w:val="28"/>
          <w:szCs w:val="28"/>
        </w:rPr>
        <w:t>(в конце урока ученик должен еще раз убедиться, что основа безопасности</w:t>
      </w:r>
      <w:r w:rsidR="004914A2">
        <w:rPr>
          <w:i/>
          <w:sz w:val="28"/>
          <w:szCs w:val="28"/>
        </w:rPr>
        <w:t xml:space="preserve"> </w:t>
      </w:r>
      <w:r w:rsidR="00932B10">
        <w:rPr>
          <w:i/>
          <w:sz w:val="28"/>
          <w:szCs w:val="28"/>
        </w:rPr>
        <w:t>- внимательность и осторожность.</w:t>
      </w:r>
    </w:p>
    <w:p w:rsidR="00F93DEE" w:rsidRDefault="00F93DEE" w:rsidP="00D35044">
      <w:pPr>
        <w:jc w:val="both"/>
        <w:rPr>
          <w:i/>
          <w:sz w:val="28"/>
          <w:szCs w:val="28"/>
        </w:rPr>
      </w:pPr>
    </w:p>
    <w:p w:rsidR="00C94C34" w:rsidRPr="00B1674C" w:rsidRDefault="00C94C34" w:rsidP="00C94C34">
      <w:pPr>
        <w:shd w:val="clear" w:color="auto" w:fill="FFFFFF"/>
        <w:ind w:right="5"/>
        <w:jc w:val="both"/>
        <w:rPr>
          <w:b/>
          <w:sz w:val="28"/>
          <w:szCs w:val="28"/>
        </w:rPr>
      </w:pPr>
      <w:r w:rsidRPr="00B1674C">
        <w:rPr>
          <w:b/>
          <w:sz w:val="28"/>
          <w:szCs w:val="28"/>
        </w:rPr>
        <w:t xml:space="preserve">Вопросы: </w:t>
      </w:r>
    </w:p>
    <w:p w:rsidR="00C94C34" w:rsidRPr="00BB1EB1" w:rsidRDefault="00C94C34" w:rsidP="00C94C3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Где должны ходить пешеходы </w:t>
      </w:r>
      <w:r w:rsidRPr="00BB1EB1">
        <w:rPr>
          <w:sz w:val="28"/>
          <w:szCs w:val="28"/>
        </w:rPr>
        <w:t>?</w:t>
      </w:r>
    </w:p>
    <w:p w:rsidR="00C94C34" w:rsidRPr="00BB1EB1" w:rsidRDefault="00C94C34" w:rsidP="00C94C34">
      <w:pPr>
        <w:shd w:val="clear" w:color="auto" w:fill="FFFFFF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>2. Как должны передвигаться пешеходы, если нет тротуара или пешеходной дорожки</w:t>
      </w:r>
      <w:r w:rsidRPr="00BB1EB1">
        <w:rPr>
          <w:sz w:val="28"/>
          <w:szCs w:val="28"/>
        </w:rPr>
        <w:t>?</w:t>
      </w:r>
    </w:p>
    <w:p w:rsidR="0080243D" w:rsidRPr="00C94C34" w:rsidRDefault="00C94C34" w:rsidP="00C94C34">
      <w:pPr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3.Оъясните значение терминов «обочина», «проезжая часть»</w:t>
      </w:r>
      <w:r w:rsidR="00AD529F">
        <w:rPr>
          <w:sz w:val="28"/>
          <w:szCs w:val="28"/>
        </w:rPr>
        <w:t>.</w:t>
      </w:r>
      <w:r w:rsidRPr="00D04F71">
        <w:rPr>
          <w:b/>
          <w:bCs/>
          <w:spacing w:val="-2"/>
          <w:sz w:val="28"/>
          <w:szCs w:val="28"/>
          <w:lang w:val="be-BY"/>
        </w:rPr>
        <w:t xml:space="preserve"> </w:t>
      </w:r>
    </w:p>
    <w:p w:rsidR="00D43EB8" w:rsidRDefault="00D43EB8" w:rsidP="004914A2">
      <w:pPr>
        <w:jc w:val="center"/>
        <w:rPr>
          <w:b/>
          <w:sz w:val="28"/>
          <w:szCs w:val="28"/>
          <w:u w:val="single"/>
        </w:rPr>
      </w:pPr>
    </w:p>
    <w:p w:rsidR="004914A2" w:rsidRDefault="000A268F" w:rsidP="004914A2">
      <w:pPr>
        <w:jc w:val="center"/>
        <w:rPr>
          <w:b/>
          <w:sz w:val="28"/>
          <w:szCs w:val="28"/>
          <w:u w:val="single"/>
        </w:rPr>
      </w:pPr>
      <w:r w:rsidRPr="004914A2">
        <w:rPr>
          <w:b/>
          <w:sz w:val="28"/>
          <w:szCs w:val="28"/>
          <w:u w:val="single"/>
        </w:rPr>
        <w:t xml:space="preserve">Рекомендации учителю по проведению итоговых уроков </w:t>
      </w:r>
    </w:p>
    <w:p w:rsidR="0080243D" w:rsidRPr="004914A2" w:rsidRDefault="000A268F" w:rsidP="004914A2">
      <w:pPr>
        <w:jc w:val="center"/>
        <w:rPr>
          <w:b/>
          <w:sz w:val="28"/>
          <w:szCs w:val="28"/>
          <w:u w:val="single"/>
        </w:rPr>
      </w:pPr>
      <w:r w:rsidRPr="004914A2">
        <w:rPr>
          <w:b/>
          <w:sz w:val="28"/>
          <w:szCs w:val="28"/>
          <w:u w:val="single"/>
        </w:rPr>
        <w:t>перед каникулами</w:t>
      </w:r>
    </w:p>
    <w:p w:rsidR="000A268F" w:rsidRDefault="000A268F" w:rsidP="00D35044">
      <w:pPr>
        <w:jc w:val="both"/>
        <w:rPr>
          <w:sz w:val="28"/>
          <w:szCs w:val="28"/>
        </w:rPr>
      </w:pPr>
    </w:p>
    <w:p w:rsidR="000A268F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Каникулы-это время, когда наибольшее число детей имеет наименьший контроль. После </w:t>
      </w:r>
      <w:r w:rsidR="004914A2">
        <w:rPr>
          <w:sz w:val="28"/>
          <w:szCs w:val="28"/>
        </w:rPr>
        <w:t>длительного периода си</w:t>
      </w:r>
      <w:r>
        <w:rPr>
          <w:sz w:val="28"/>
          <w:szCs w:val="28"/>
        </w:rPr>
        <w:t>стематического посещения школы наступает пе</w:t>
      </w:r>
      <w:r w:rsidR="004914A2">
        <w:rPr>
          <w:sz w:val="28"/>
          <w:szCs w:val="28"/>
        </w:rPr>
        <w:t>р</w:t>
      </w:r>
      <w:r>
        <w:rPr>
          <w:sz w:val="28"/>
          <w:szCs w:val="28"/>
        </w:rPr>
        <w:t>иод свободного времени. Совершенно естественно, что значительная часть этого времени проводится детьми на улице. Родители не всегда могут осуществлять за детьми постоянный контроль, а школьные мероприятия проводятся не ежедневно и не занимают все каникулярное время.</w:t>
      </w:r>
    </w:p>
    <w:p w:rsidR="00DF7FBA" w:rsidRDefault="00DF7FBA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Следует помнить, что слово учителя оказывает на детей определенное воздействие, а стремление «делать, как сказал учитель» распространено достаточно широко. Таким образом, грамотно подготовленный урок предотвратит несчастье для многих семей. Цель таких уроков</w:t>
      </w:r>
      <w:r w:rsidR="00AD529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914A2">
        <w:rPr>
          <w:sz w:val="28"/>
          <w:szCs w:val="28"/>
        </w:rPr>
        <w:t xml:space="preserve"> </w:t>
      </w:r>
      <w:r>
        <w:rPr>
          <w:sz w:val="28"/>
          <w:szCs w:val="28"/>
        </w:rPr>
        <w:t>обратить внимание уч-ся на особенности сезона, состояния дорог, и в завис</w:t>
      </w:r>
      <w:r w:rsidR="004914A2">
        <w:rPr>
          <w:sz w:val="28"/>
          <w:szCs w:val="28"/>
        </w:rPr>
        <w:t>и</w:t>
      </w:r>
      <w:r>
        <w:rPr>
          <w:sz w:val="28"/>
          <w:szCs w:val="28"/>
        </w:rPr>
        <w:t>мости от этого на возможные дорожные ситуации, на поведение в таких случаях. Также необходимо опираться на жизненный опыт учащихся, знание ими ПДД, наблюдения во время экскурсий.</w:t>
      </w:r>
    </w:p>
    <w:p w:rsidR="00DF7FBA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Каникулы совпадают с п</w:t>
      </w:r>
      <w:r w:rsidR="004914A2">
        <w:rPr>
          <w:sz w:val="28"/>
          <w:szCs w:val="28"/>
        </w:rPr>
        <w:t>е</w:t>
      </w:r>
      <w:r>
        <w:rPr>
          <w:sz w:val="28"/>
          <w:szCs w:val="28"/>
        </w:rPr>
        <w:t xml:space="preserve">риодом значительных изменений в природе. </w:t>
      </w:r>
      <w:r w:rsidR="00DF7FBA">
        <w:rPr>
          <w:sz w:val="28"/>
          <w:szCs w:val="28"/>
        </w:rPr>
        <w:t>Поэтому любой урок следует начать с обсуждения особенностей сезона, на который выпадают каникулы. Колебания температуры, вид осадков, продолжительность светового дня, видимость на дорогах во время тумана и обильных дождей и снега, ветра-все это влияет на дорожно-транспортную обстановку.</w:t>
      </w:r>
    </w:p>
    <w:p w:rsidR="000A268F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Осенние ветры и дожди, изморозь и снегопад создают для водителей дополнительные сложности на дорогах. В то же время дети надевают куртки с капюшонами, берут в руки зонтики, закрываются от ветра, т.е их одежда и стремление уменьшить воздействие погоды с одной стороны сковывают подвижность ребенка, а с другой</w:t>
      </w:r>
      <w:r w:rsidR="004914A2">
        <w:rPr>
          <w:sz w:val="28"/>
          <w:szCs w:val="28"/>
        </w:rPr>
        <w:t xml:space="preserve"> </w:t>
      </w:r>
      <w:r>
        <w:rPr>
          <w:sz w:val="28"/>
          <w:szCs w:val="28"/>
        </w:rPr>
        <w:t>-уменьшают ему обзор.</w:t>
      </w:r>
    </w:p>
    <w:p w:rsidR="000A268F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итоговых уроков перед каникулами (зимними, осенними, всенними) учителю следует учитывать следующие рекомендации:</w:t>
      </w:r>
    </w:p>
    <w:p w:rsidR="000A268F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-зимний период</w:t>
      </w:r>
      <w:r w:rsidR="004914A2">
        <w:rPr>
          <w:sz w:val="28"/>
          <w:szCs w:val="28"/>
        </w:rPr>
        <w:t xml:space="preserve"> по-своему </w:t>
      </w:r>
      <w:r>
        <w:rPr>
          <w:sz w:val="28"/>
          <w:szCs w:val="28"/>
        </w:rPr>
        <w:t>обостряет ситуацию на дорогах. Сложные дорожные условия:</w:t>
      </w:r>
      <w:r w:rsidR="00DF7FBA">
        <w:rPr>
          <w:sz w:val="28"/>
          <w:szCs w:val="28"/>
        </w:rPr>
        <w:t xml:space="preserve"> </w:t>
      </w:r>
      <w:r>
        <w:rPr>
          <w:sz w:val="28"/>
          <w:szCs w:val="28"/>
        </w:rPr>
        <w:t>гололед, снежные заносы-</w:t>
      </w:r>
      <w:r w:rsidR="004914A2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создают дополнительные условия для возможных аварий</w:t>
      </w:r>
    </w:p>
    <w:p w:rsidR="000A268F" w:rsidRDefault="000A268F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-весе</w:t>
      </w:r>
      <w:r w:rsidR="004914A2">
        <w:rPr>
          <w:sz w:val="28"/>
          <w:szCs w:val="28"/>
        </w:rPr>
        <w:t>н</w:t>
      </w:r>
      <w:r>
        <w:rPr>
          <w:sz w:val="28"/>
          <w:szCs w:val="28"/>
        </w:rPr>
        <w:t>ние оттепели и осенние заморозки способствуют заносам автомобилей на скользких участках дорог, увеличению их тормозного пути.</w:t>
      </w:r>
    </w:p>
    <w:p w:rsidR="000A268F" w:rsidRDefault="00DF7FBA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 осенний период усугубляет дорожную ситуацию раннее наступление сумерек.</w:t>
      </w:r>
    </w:p>
    <w:p w:rsidR="00260687" w:rsidRDefault="00DF7FBA" w:rsidP="004914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каждому уроку учитель должен подбирать пункты ПДД, которые необходимо знать в данное время года. Основное внимание необходимо обратить на возможные сит</w:t>
      </w:r>
      <w:r w:rsidR="004914A2">
        <w:rPr>
          <w:sz w:val="28"/>
          <w:szCs w:val="28"/>
        </w:rPr>
        <w:t xml:space="preserve">уации на дороге, во </w:t>
      </w:r>
      <w:r>
        <w:rPr>
          <w:sz w:val="28"/>
          <w:szCs w:val="28"/>
        </w:rPr>
        <w:t xml:space="preserve">дворе, когда ребенок встречается с проезжающим мимом него транспортом. Надо </w:t>
      </w:r>
      <w:r w:rsidR="006077D7">
        <w:rPr>
          <w:sz w:val="28"/>
          <w:szCs w:val="28"/>
        </w:rPr>
        <w:t>обсуждать</w:t>
      </w:r>
      <w:r>
        <w:rPr>
          <w:sz w:val="28"/>
          <w:szCs w:val="28"/>
        </w:rPr>
        <w:t xml:space="preserve"> с детьми, какие при этом могут возникнуть ситуации и как ве</w:t>
      </w:r>
      <w:r w:rsidR="004914A2">
        <w:rPr>
          <w:sz w:val="28"/>
          <w:szCs w:val="28"/>
        </w:rPr>
        <w:t>с</w:t>
      </w:r>
      <w:r>
        <w:rPr>
          <w:sz w:val="28"/>
          <w:szCs w:val="28"/>
        </w:rPr>
        <w:t>ти себя в таких случаях.</w:t>
      </w:r>
    </w:p>
    <w:p w:rsidR="00D43EB8" w:rsidRDefault="00D43EB8" w:rsidP="004914A2">
      <w:pPr>
        <w:ind w:firstLine="708"/>
        <w:jc w:val="both"/>
        <w:rPr>
          <w:sz w:val="28"/>
          <w:szCs w:val="28"/>
        </w:rPr>
      </w:pPr>
    </w:p>
    <w:p w:rsidR="00DA7BC6" w:rsidRPr="00217C9E" w:rsidRDefault="00DA7BC6" w:rsidP="006077D7">
      <w:pPr>
        <w:jc w:val="both"/>
        <w:rPr>
          <w:sz w:val="28"/>
          <w:szCs w:val="28"/>
          <w:u w:val="single"/>
        </w:rPr>
      </w:pPr>
      <w:r w:rsidRPr="00217C9E">
        <w:rPr>
          <w:sz w:val="28"/>
          <w:szCs w:val="28"/>
          <w:u w:val="single"/>
        </w:rPr>
        <w:t>Использованная литература:</w:t>
      </w:r>
    </w:p>
    <w:p w:rsidR="00DA7BC6" w:rsidRPr="00217C9E" w:rsidRDefault="00DA7BC6" w:rsidP="006077D7">
      <w:pPr>
        <w:jc w:val="both"/>
        <w:rPr>
          <w:sz w:val="28"/>
          <w:szCs w:val="28"/>
        </w:rPr>
      </w:pP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В.И.Ковалько «Школа светофорных знаний»  Минск, ООО «ФУАинформ» 2005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Г.П.Шалаева «Дорожные знаки для маленьких пешеходов», Москва 2007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Н.И.Клочанов «Дорога, ребенок, безопасность», Ростов-на-Дону «Феникс» 2004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Н.Баранник «ПДД детям», Москва 2006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Библиотечка ЮИД «Парад шарад», Казань 2003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С.Новиков «1-ое сентября или безопасный путь в школу» Москва 1996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А.Добрушин «Как уберечь детей от опасности при переходе улицы» Санкт-Петербург 1999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«Дорожная азбука» Москва 2000</w:t>
      </w:r>
    </w:p>
    <w:p w:rsidR="00DA7BC6" w:rsidRPr="00217C9E" w:rsidRDefault="00DA7BC6" w:rsidP="006077D7">
      <w:pPr>
        <w:numPr>
          <w:ilvl w:val="0"/>
          <w:numId w:val="5"/>
        </w:numPr>
        <w:jc w:val="both"/>
        <w:rPr>
          <w:sz w:val="28"/>
          <w:szCs w:val="28"/>
        </w:rPr>
      </w:pPr>
      <w:r w:rsidRPr="00217C9E">
        <w:rPr>
          <w:sz w:val="28"/>
          <w:szCs w:val="28"/>
        </w:rPr>
        <w:t>ОБЖ «Правила и безопасность дорожного движения» 1-4 кл. Москва 1997</w:t>
      </w:r>
    </w:p>
    <w:p w:rsidR="00D43EB8" w:rsidRPr="0081740B" w:rsidRDefault="00DA7BC6" w:rsidP="006077D7">
      <w:pPr>
        <w:numPr>
          <w:ilvl w:val="0"/>
          <w:numId w:val="5"/>
        </w:numPr>
        <w:shd w:val="clear" w:color="auto" w:fill="FFFFFF"/>
        <w:ind w:right="5"/>
        <w:jc w:val="both"/>
        <w:rPr>
          <w:sz w:val="28"/>
          <w:szCs w:val="28"/>
        </w:rPr>
      </w:pPr>
      <w:r w:rsidRPr="0081740B">
        <w:rPr>
          <w:sz w:val="28"/>
          <w:szCs w:val="28"/>
        </w:rPr>
        <w:t>Серия «Мир вокруг тебя» «Знакомься-это улица!» Минск, 1998</w:t>
      </w:r>
    </w:p>
    <w:sectPr w:rsidR="00D43EB8" w:rsidRPr="0081740B" w:rsidSect="004914A2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027"/>
    <w:multiLevelType w:val="hybridMultilevel"/>
    <w:tmpl w:val="FBA0C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01D5A"/>
    <w:multiLevelType w:val="hybridMultilevel"/>
    <w:tmpl w:val="3162EDB6"/>
    <w:lvl w:ilvl="0" w:tplc="CF4E6C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B875838"/>
    <w:multiLevelType w:val="hybridMultilevel"/>
    <w:tmpl w:val="38C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CC58A9"/>
    <w:multiLevelType w:val="hybridMultilevel"/>
    <w:tmpl w:val="0D527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710CD4"/>
    <w:multiLevelType w:val="hybridMultilevel"/>
    <w:tmpl w:val="BC466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noPunctuationKerning/>
  <w:characterSpacingControl w:val="doNotCompress"/>
  <w:compat/>
  <w:rsids>
    <w:rsidRoot w:val="00D12EE0"/>
    <w:rsid w:val="000A268F"/>
    <w:rsid w:val="000D7145"/>
    <w:rsid w:val="00231A9A"/>
    <w:rsid w:val="00260687"/>
    <w:rsid w:val="002A379E"/>
    <w:rsid w:val="00456632"/>
    <w:rsid w:val="00457648"/>
    <w:rsid w:val="004914A2"/>
    <w:rsid w:val="004D669D"/>
    <w:rsid w:val="00577833"/>
    <w:rsid w:val="00597AB4"/>
    <w:rsid w:val="006077D7"/>
    <w:rsid w:val="006460D7"/>
    <w:rsid w:val="006564C1"/>
    <w:rsid w:val="00667915"/>
    <w:rsid w:val="00682013"/>
    <w:rsid w:val="006A488D"/>
    <w:rsid w:val="006F05F8"/>
    <w:rsid w:val="00704381"/>
    <w:rsid w:val="0078354C"/>
    <w:rsid w:val="00796C8F"/>
    <w:rsid w:val="007C1EEE"/>
    <w:rsid w:val="0080243D"/>
    <w:rsid w:val="0081740B"/>
    <w:rsid w:val="00850641"/>
    <w:rsid w:val="00894E91"/>
    <w:rsid w:val="008B427E"/>
    <w:rsid w:val="00932B10"/>
    <w:rsid w:val="00A92D75"/>
    <w:rsid w:val="00AC72ED"/>
    <w:rsid w:val="00AD529F"/>
    <w:rsid w:val="00B9549A"/>
    <w:rsid w:val="00BF63A5"/>
    <w:rsid w:val="00C94C34"/>
    <w:rsid w:val="00CA6F19"/>
    <w:rsid w:val="00CD3180"/>
    <w:rsid w:val="00D04F71"/>
    <w:rsid w:val="00D12EE0"/>
    <w:rsid w:val="00D35044"/>
    <w:rsid w:val="00D43EB8"/>
    <w:rsid w:val="00DA7BC6"/>
    <w:rsid w:val="00DF7FBA"/>
    <w:rsid w:val="00E032D8"/>
    <w:rsid w:val="00E03DFA"/>
    <w:rsid w:val="00E44F0D"/>
    <w:rsid w:val="00E726F1"/>
    <w:rsid w:val="00EC33CB"/>
    <w:rsid w:val="00EF1092"/>
    <w:rsid w:val="00F52087"/>
    <w:rsid w:val="00F803FF"/>
    <w:rsid w:val="00F936B5"/>
    <w:rsid w:val="00F9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ff9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</vt:lpstr>
    </vt:vector>
  </TitlesOfParts>
  <Company>МО ГАИ УВД</Company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</dc:title>
  <dc:subject/>
  <dc:creator>Серегина О.Ю.</dc:creator>
  <cp:keywords/>
  <dc:description/>
  <cp:lastModifiedBy>Informatika</cp:lastModifiedBy>
  <cp:revision>2</cp:revision>
  <dcterms:created xsi:type="dcterms:W3CDTF">2014-12-20T13:18:00Z</dcterms:created>
  <dcterms:modified xsi:type="dcterms:W3CDTF">2014-12-20T13:18:00Z</dcterms:modified>
</cp:coreProperties>
</file>