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A77" w:rsidRPr="001A4A77" w:rsidRDefault="001A4A77" w:rsidP="001A4A77">
      <w:pPr>
        <w:jc w:val="center"/>
        <w:rPr>
          <w:rFonts w:ascii="Times New Roman" w:hAnsi="Times New Roman"/>
          <w:b/>
          <w:sz w:val="28"/>
          <w:szCs w:val="28"/>
        </w:rPr>
      </w:pPr>
      <w:r w:rsidRPr="001A4A77">
        <w:rPr>
          <w:rFonts w:ascii="Times New Roman" w:hAnsi="Times New Roman"/>
          <w:b/>
          <w:sz w:val="28"/>
          <w:szCs w:val="28"/>
        </w:rPr>
        <w:t>СОВЕТЫ ПЕДАГОГА-ПСИХОЛОГА РОДИТЕЛЯМ</w:t>
      </w:r>
    </w:p>
    <w:p w:rsidR="001A4A77" w:rsidRPr="001A4A77" w:rsidRDefault="001A4A77" w:rsidP="001A4A77">
      <w:pPr>
        <w:numPr>
          <w:ilvl w:val="0"/>
          <w:numId w:val="1"/>
        </w:numPr>
        <w:jc w:val="both"/>
        <w:rPr>
          <w:rFonts w:ascii="Times New Roman" w:hAnsi="Times New Roman"/>
          <w:sz w:val="28"/>
          <w:szCs w:val="28"/>
        </w:rPr>
      </w:pPr>
      <w:r w:rsidRPr="001A4A77">
        <w:rPr>
          <w:rFonts w:ascii="Times New Roman" w:hAnsi="Times New Roman"/>
          <w:sz w:val="28"/>
          <w:szCs w:val="28"/>
        </w:rPr>
        <w:t xml:space="preserve">Родители также должны заблаговременно готовить своего ребенка: советы давать, не нагружать абитуриента. Конечно, родитель выступает как эксперт, поэтому он может успокоить, рассказать, как он когда-то экзамены сдавал и справлялся со стрессовыми ситуациями. Излишняя морализация пользы не принесет. Излишний контроль тоже. Абитуриент и так в ситуации стресса находится, он сам знает, что нужно готовиться. И если родители постоянно об этом напоминают, то его это только нервирует, нагнетает стресс. Если родитель видит, что ребенок готовится, то лучше не быть навязчивым. </w:t>
      </w:r>
    </w:p>
    <w:p w:rsidR="001A4A77" w:rsidRPr="001A4A77" w:rsidRDefault="001A4A77" w:rsidP="001A4A77">
      <w:pPr>
        <w:numPr>
          <w:ilvl w:val="0"/>
          <w:numId w:val="1"/>
        </w:numPr>
        <w:jc w:val="both"/>
        <w:rPr>
          <w:rFonts w:ascii="Times New Roman" w:hAnsi="Times New Roman"/>
          <w:sz w:val="28"/>
          <w:szCs w:val="28"/>
        </w:rPr>
      </w:pPr>
      <w:r w:rsidRPr="001A4A77">
        <w:rPr>
          <w:rFonts w:ascii="Times New Roman" w:hAnsi="Times New Roman"/>
          <w:sz w:val="28"/>
          <w:szCs w:val="28"/>
        </w:rPr>
        <w:t xml:space="preserve">Что касается выбора профессии (для тех, кто еще до конца не определился)… Если родители будут </w:t>
      </w:r>
      <w:proofErr w:type="gramStart"/>
      <w:r w:rsidRPr="001A4A77">
        <w:rPr>
          <w:rFonts w:ascii="Times New Roman" w:hAnsi="Times New Roman"/>
          <w:sz w:val="28"/>
          <w:szCs w:val="28"/>
        </w:rPr>
        <w:t>отправлять</w:t>
      </w:r>
      <w:proofErr w:type="gramEnd"/>
      <w:r w:rsidRPr="001A4A77">
        <w:rPr>
          <w:rFonts w:ascii="Times New Roman" w:hAnsi="Times New Roman"/>
          <w:sz w:val="28"/>
          <w:szCs w:val="28"/>
        </w:rPr>
        <w:t xml:space="preserve"> учится абитуриента туда, куда ему не хочется, к чему у него нет способностей, то рано или поздно это негативно отразится на ребенке. Исходить нужно из способностей, и в этом вопросе лучше проконсультироваться с психологом. И если еще не поздно, пройти тестирование у психолога по вопросам профориентации. Есть специальные тесты, диагностические методики, которые помогают выявить склонности к той или иной профессии. </w:t>
      </w:r>
    </w:p>
    <w:p w:rsidR="001A4A77" w:rsidRPr="001A4A77" w:rsidRDefault="001A4A77" w:rsidP="001A4A77">
      <w:pPr>
        <w:numPr>
          <w:ilvl w:val="0"/>
          <w:numId w:val="1"/>
        </w:numPr>
        <w:jc w:val="both"/>
        <w:rPr>
          <w:rFonts w:ascii="Times New Roman" w:hAnsi="Times New Roman"/>
          <w:sz w:val="28"/>
          <w:szCs w:val="28"/>
        </w:rPr>
      </w:pPr>
      <w:r w:rsidRPr="001A4A77">
        <w:rPr>
          <w:rFonts w:ascii="Times New Roman" w:hAnsi="Times New Roman"/>
          <w:sz w:val="28"/>
          <w:szCs w:val="28"/>
        </w:rPr>
        <w:t>Горький шоколад и мед, а вместо чипсов - орехи</w:t>
      </w:r>
    </w:p>
    <w:p w:rsidR="00C17D41" w:rsidRDefault="001A4A77" w:rsidP="001A4A77">
      <w:pPr>
        <w:jc w:val="center"/>
        <w:rPr>
          <w:rFonts w:ascii="Times New Roman" w:hAnsi="Times New Roman"/>
          <w:b/>
          <w:sz w:val="28"/>
          <w:szCs w:val="28"/>
        </w:rPr>
      </w:pPr>
      <w:r w:rsidRPr="001A4A77">
        <w:rPr>
          <w:rFonts w:ascii="Times New Roman" w:hAnsi="Times New Roman"/>
          <w:b/>
          <w:sz w:val="28"/>
          <w:szCs w:val="28"/>
        </w:rPr>
        <w:t xml:space="preserve">Врачи-диетологи рекомендует питаться правильно в период </w:t>
      </w:r>
    </w:p>
    <w:p w:rsidR="001A4A77" w:rsidRPr="001A4A77" w:rsidRDefault="001A4A77" w:rsidP="001A4A77">
      <w:pPr>
        <w:jc w:val="center"/>
        <w:rPr>
          <w:rFonts w:ascii="Times New Roman" w:hAnsi="Times New Roman"/>
          <w:b/>
          <w:sz w:val="28"/>
          <w:szCs w:val="28"/>
        </w:rPr>
      </w:pPr>
      <w:r w:rsidRPr="001A4A77">
        <w:rPr>
          <w:rFonts w:ascii="Times New Roman" w:hAnsi="Times New Roman"/>
          <w:b/>
          <w:sz w:val="28"/>
          <w:szCs w:val="28"/>
        </w:rPr>
        <w:t>интенсивных нагрузок</w:t>
      </w:r>
    </w:p>
    <w:p w:rsidR="001A4A77" w:rsidRPr="001A4A77" w:rsidRDefault="001A4A77" w:rsidP="001A4A77">
      <w:pPr>
        <w:numPr>
          <w:ilvl w:val="0"/>
          <w:numId w:val="2"/>
        </w:numPr>
        <w:jc w:val="both"/>
        <w:rPr>
          <w:rFonts w:ascii="Times New Roman" w:hAnsi="Times New Roman"/>
          <w:sz w:val="28"/>
          <w:szCs w:val="28"/>
        </w:rPr>
      </w:pPr>
      <w:r w:rsidRPr="001A4A77">
        <w:rPr>
          <w:rFonts w:ascii="Times New Roman" w:hAnsi="Times New Roman"/>
          <w:sz w:val="28"/>
          <w:szCs w:val="28"/>
        </w:rPr>
        <w:t xml:space="preserve">Основу рациона должны составлять белки, жиры и углеводы, причем белков должно быть не менее 30-40 процентов, жиров - порядка 20 процентов и углеводов - 40 процентов от суточного рациона. Важно, чтоб питание было регулярным, несмотря на интенсивность и занятость. Не менее четырех раз в сутки должен проходить прием пищи. В рационе должны присутствовать овощи, фрукты, а также такие поставщики белка, как творог, молоко, сыр, яйцо. Также должны присутствовать обязательно мясо, рыба. Причем, овощей и фруктов должно присутствовать в рационе не менее 350-400 грамм ежедневно для старшеклассников, </w:t>
      </w:r>
      <w:proofErr w:type="gramStart"/>
      <w:r w:rsidRPr="001A4A77">
        <w:rPr>
          <w:rFonts w:ascii="Times New Roman" w:hAnsi="Times New Roman"/>
          <w:sz w:val="28"/>
          <w:szCs w:val="28"/>
        </w:rPr>
        <w:t>потому</w:t>
      </w:r>
      <w:proofErr w:type="gramEnd"/>
      <w:r w:rsidRPr="001A4A77">
        <w:rPr>
          <w:rFonts w:ascii="Times New Roman" w:hAnsi="Times New Roman"/>
          <w:sz w:val="28"/>
          <w:szCs w:val="28"/>
        </w:rPr>
        <w:t xml:space="preserve"> что они стимулируют деятельность желудочно-кишечного тракта, улучшают самочувствие и являются поставщиками микроэлементов, витаминов, минералов и клетчатки. </w:t>
      </w:r>
    </w:p>
    <w:p w:rsidR="001A4A77" w:rsidRPr="001A4A77" w:rsidRDefault="001A4A77" w:rsidP="001A4A77">
      <w:pPr>
        <w:numPr>
          <w:ilvl w:val="0"/>
          <w:numId w:val="2"/>
        </w:numPr>
        <w:jc w:val="both"/>
        <w:rPr>
          <w:rFonts w:ascii="Times New Roman" w:hAnsi="Times New Roman"/>
          <w:sz w:val="28"/>
          <w:szCs w:val="28"/>
        </w:rPr>
      </w:pPr>
      <w:r w:rsidRPr="001A4A77">
        <w:rPr>
          <w:rFonts w:ascii="Times New Roman" w:hAnsi="Times New Roman"/>
          <w:sz w:val="28"/>
          <w:szCs w:val="28"/>
        </w:rPr>
        <w:t xml:space="preserve">Также можно включать в рацион такие продукты как мед, горький шоколад и другие сладости, как зефир и мармелад. Потому что они содержат в своем </w:t>
      </w:r>
      <w:r w:rsidRPr="001A4A77">
        <w:rPr>
          <w:rFonts w:ascii="Times New Roman" w:hAnsi="Times New Roman"/>
          <w:sz w:val="28"/>
          <w:szCs w:val="28"/>
        </w:rPr>
        <w:lastRenderedPageBreak/>
        <w:t xml:space="preserve">составе пектин и являются абсорбентом всех неполезных продуктов, которые могут попасть в организм человека. А мед и горький шоколад - основной источник питания для клеток мозга, потому что содержат глюкозу (единственный источник питания клеток мозга). К тому же, мед является единственным по своей структуре уникальным природным компонентом, который включает в себя максимальное количество витаминов, минералов, которые служат прекрасным способом борьбы со стрессом и усталостью. </w:t>
      </w:r>
    </w:p>
    <w:p w:rsidR="00C17D41" w:rsidRPr="00C17D41" w:rsidRDefault="001A4A77" w:rsidP="001A4A77">
      <w:pPr>
        <w:numPr>
          <w:ilvl w:val="0"/>
          <w:numId w:val="2"/>
        </w:numPr>
        <w:jc w:val="both"/>
      </w:pPr>
      <w:r w:rsidRPr="00C17D41">
        <w:rPr>
          <w:rFonts w:ascii="Times New Roman" w:hAnsi="Times New Roman"/>
          <w:sz w:val="28"/>
          <w:szCs w:val="28"/>
        </w:rPr>
        <w:t xml:space="preserve">Ограничить лучше такие продукты, как чипсы, газированные напитки, энергетические стимуляторы. Доказано, что чай зеленый обладает более тонизирующим действием, чем кофе. Разрешенная доза кофеина содержится от 40 до 70 мг в сутки, т. е. это порядка 6 чашек настоящего крепко заваренного кофе. Естественно, не следует его применять как дополнительный стимулятор. Кофе, какао, чай можно употреблять, но не стоит делать на нем акцент. Те же овощи, фрукты, мясо, рыба, молочные продукты - более качественны поставщики жизненно необходимых элементов для нормальной работы организма. </w:t>
      </w:r>
    </w:p>
    <w:p w:rsidR="00A75FC3" w:rsidRDefault="001A4A77" w:rsidP="001A4A77">
      <w:pPr>
        <w:numPr>
          <w:ilvl w:val="0"/>
          <w:numId w:val="2"/>
        </w:numPr>
        <w:jc w:val="both"/>
      </w:pPr>
      <w:r w:rsidRPr="00C17D41">
        <w:rPr>
          <w:rFonts w:ascii="Times New Roman" w:hAnsi="Times New Roman"/>
          <w:sz w:val="28"/>
          <w:szCs w:val="28"/>
        </w:rPr>
        <w:t xml:space="preserve">В этот период пищу нужно разнообразить, глюкоза должна присутствовать в организме, но нужно не забывать, что </w:t>
      </w:r>
      <w:proofErr w:type="gramStart"/>
      <w:r w:rsidRPr="00C17D41">
        <w:rPr>
          <w:rFonts w:ascii="Times New Roman" w:hAnsi="Times New Roman"/>
          <w:sz w:val="28"/>
          <w:szCs w:val="28"/>
        </w:rPr>
        <w:t>питание</w:t>
      </w:r>
      <w:proofErr w:type="gramEnd"/>
      <w:r w:rsidRPr="00C17D41">
        <w:rPr>
          <w:rFonts w:ascii="Times New Roman" w:hAnsi="Times New Roman"/>
          <w:sz w:val="28"/>
          <w:szCs w:val="28"/>
        </w:rPr>
        <w:t xml:space="preserve"> прежде всего должно быть сбалансированным. Заменой рыбе с овощами (если нет возможности нормального приема пищи) не должны служить чипсы и газировка, а лучше - орехи (миндаль, фундук, грецкие орехи). Также источниками питания могут служить сухофрукты - курага, инжир, изюм… Т.е. те продукты, которые в своем составе содержат и глюкозу, и клетчатку, и витамины, и минералы</w:t>
      </w:r>
      <w:r w:rsidRPr="00C17D41">
        <w:rPr>
          <w:rFonts w:ascii="Times New Roman" w:hAnsi="Times New Roman"/>
          <w:sz w:val="23"/>
          <w:szCs w:val="23"/>
        </w:rPr>
        <w:t>.</w:t>
      </w:r>
    </w:p>
    <w:sectPr w:rsidR="00A75FC3" w:rsidSect="00987BB9">
      <w:pgSz w:w="11906" w:h="16838"/>
      <w:pgMar w:top="1134" w:right="851" w:bottom="1134" w:left="1134" w:header="709" w:footer="709" w:gutter="0"/>
      <w:pgBorders w:offsetFrom="page">
        <w:top w:val="postageStamp" w:sz="10" w:space="24" w:color="auto"/>
        <w:left w:val="postageStamp" w:sz="10" w:space="24" w:color="auto"/>
        <w:bottom w:val="postageStamp" w:sz="10" w:space="24" w:color="auto"/>
        <w:right w:val="postageStamp"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74B7E"/>
    <w:multiLevelType w:val="hybridMultilevel"/>
    <w:tmpl w:val="39749D10"/>
    <w:lvl w:ilvl="0" w:tplc="0419000B">
      <w:start w:val="1"/>
      <w:numFmt w:val="bullet"/>
      <w:lvlText w:val=""/>
      <w:lvlJc w:val="left"/>
      <w:pPr>
        <w:ind w:left="787" w:hanging="360"/>
      </w:pPr>
      <w:rPr>
        <w:rFonts w:ascii="Wingdings" w:hAnsi="Wingdings"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
    <w:nsid w:val="2EA07514"/>
    <w:multiLevelType w:val="hybridMultilevel"/>
    <w:tmpl w:val="388A66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A4A77"/>
    <w:rsid w:val="001A4A77"/>
    <w:rsid w:val="00987BB9"/>
    <w:rsid w:val="00A75FC3"/>
    <w:rsid w:val="00BB1FAA"/>
    <w:rsid w:val="00C17D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A7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WIN_1</dc:creator>
  <cp:keywords/>
  <dc:description/>
  <cp:lastModifiedBy>WIN_1</cp:lastModifiedBy>
  <cp:revision>4</cp:revision>
  <dcterms:created xsi:type="dcterms:W3CDTF">2015-05-06T11:51:00Z</dcterms:created>
  <dcterms:modified xsi:type="dcterms:W3CDTF">2015-05-06T11:57:00Z</dcterms:modified>
</cp:coreProperties>
</file>