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37" w:rsidRDefault="007C4437" w:rsidP="000124EC">
      <w:pPr>
        <w:spacing w:after="0"/>
        <w:jc w:val="center"/>
        <w:rPr>
          <w:rFonts w:ascii="Times New Roman" w:hAnsi="Times New Roman"/>
          <w:b/>
          <w:sz w:val="24"/>
          <w:szCs w:val="24"/>
        </w:rPr>
      </w:pPr>
    </w:p>
    <w:p w:rsidR="000124EC" w:rsidRDefault="000124EC" w:rsidP="000124EC">
      <w:pPr>
        <w:spacing w:after="0"/>
        <w:jc w:val="center"/>
        <w:rPr>
          <w:rFonts w:ascii="Times New Roman" w:hAnsi="Times New Roman"/>
          <w:b/>
          <w:sz w:val="24"/>
          <w:szCs w:val="24"/>
        </w:rPr>
      </w:pPr>
      <w:r w:rsidRPr="00E96BB4">
        <w:rPr>
          <w:rFonts w:ascii="Times New Roman" w:hAnsi="Times New Roman"/>
          <w:b/>
          <w:sz w:val="28"/>
          <w:szCs w:val="28"/>
        </w:rPr>
        <w:t xml:space="preserve">СОВЕТЫ </w:t>
      </w:r>
      <w:r w:rsidR="00095EA9">
        <w:rPr>
          <w:rFonts w:ascii="Times New Roman" w:hAnsi="Times New Roman"/>
          <w:b/>
          <w:sz w:val="28"/>
          <w:szCs w:val="28"/>
        </w:rPr>
        <w:t>ПЕДАГОГА-</w:t>
      </w:r>
      <w:r w:rsidRPr="00E96BB4">
        <w:rPr>
          <w:rFonts w:ascii="Times New Roman" w:hAnsi="Times New Roman"/>
          <w:b/>
          <w:sz w:val="28"/>
          <w:szCs w:val="28"/>
        </w:rPr>
        <w:t>ПСИХОЛОГА</w:t>
      </w:r>
      <w:r w:rsidR="0079216D" w:rsidRPr="00E96BB4">
        <w:rPr>
          <w:rFonts w:ascii="Times New Roman" w:hAnsi="Times New Roman"/>
          <w:b/>
          <w:sz w:val="28"/>
          <w:szCs w:val="28"/>
        </w:rPr>
        <w:t xml:space="preserve"> ДЛЯ УЧАЩИХСЯ</w:t>
      </w:r>
    </w:p>
    <w:p w:rsidR="000124EC" w:rsidRPr="00A71D1B" w:rsidRDefault="000124EC" w:rsidP="000124EC">
      <w:pPr>
        <w:spacing w:after="0"/>
        <w:jc w:val="center"/>
        <w:rPr>
          <w:rFonts w:ascii="Times New Roman" w:hAnsi="Times New Roman"/>
          <w:b/>
          <w:sz w:val="24"/>
          <w:szCs w:val="24"/>
        </w:rPr>
      </w:pPr>
      <w:r>
        <w:rPr>
          <w:rFonts w:ascii="Times New Roman" w:hAnsi="Times New Roman"/>
          <w:b/>
          <w:sz w:val="24"/>
          <w:szCs w:val="24"/>
        </w:rPr>
        <w:t xml:space="preserve"> </w:t>
      </w:r>
    </w:p>
    <w:p w:rsidR="000124EC" w:rsidRPr="00E96BB4" w:rsidRDefault="000124EC" w:rsidP="002C2748">
      <w:pPr>
        <w:spacing w:after="0" w:line="360" w:lineRule="auto"/>
        <w:jc w:val="center"/>
        <w:rPr>
          <w:rFonts w:ascii="Times New Roman" w:hAnsi="Times New Roman"/>
          <w:b/>
          <w:sz w:val="26"/>
          <w:szCs w:val="26"/>
        </w:rPr>
      </w:pPr>
      <w:r w:rsidRPr="00E96BB4">
        <w:rPr>
          <w:rFonts w:ascii="Times New Roman" w:hAnsi="Times New Roman"/>
          <w:b/>
          <w:sz w:val="26"/>
          <w:szCs w:val="26"/>
        </w:rPr>
        <w:t xml:space="preserve">ПРИЕМЫ, МОБИЛИЗУЮЩИЕ ИНТЕЛЛЕКТУАЛЬНЫЕ ВОЗМОЖНОСТИ </w:t>
      </w:r>
    </w:p>
    <w:p w:rsidR="000124EC" w:rsidRPr="00E96BB4" w:rsidRDefault="000124EC" w:rsidP="002C2748">
      <w:pPr>
        <w:spacing w:after="0" w:line="360" w:lineRule="auto"/>
        <w:jc w:val="center"/>
        <w:rPr>
          <w:rFonts w:ascii="Times New Roman" w:hAnsi="Times New Roman"/>
          <w:b/>
          <w:sz w:val="26"/>
          <w:szCs w:val="26"/>
        </w:rPr>
      </w:pPr>
      <w:r w:rsidRPr="00E96BB4">
        <w:rPr>
          <w:rFonts w:ascii="Times New Roman" w:hAnsi="Times New Roman"/>
          <w:b/>
          <w:sz w:val="26"/>
          <w:szCs w:val="26"/>
        </w:rPr>
        <w:t>ШКОЛЬНИКОВ ПРИ ПОДГОТОВКЕ И СДАЧЕ ЭКЗАМЕНОВ</w:t>
      </w:r>
    </w:p>
    <w:p w:rsidR="000124EC" w:rsidRPr="00A71D1B" w:rsidRDefault="000124EC" w:rsidP="002C2748">
      <w:pPr>
        <w:numPr>
          <w:ilvl w:val="0"/>
          <w:numId w:val="1"/>
        </w:numPr>
        <w:tabs>
          <w:tab w:val="left" w:pos="993"/>
        </w:tabs>
        <w:spacing w:after="0"/>
        <w:ind w:left="284" w:firstLine="425"/>
        <w:jc w:val="both"/>
        <w:rPr>
          <w:rFonts w:ascii="Times New Roman" w:hAnsi="Times New Roman"/>
          <w:sz w:val="24"/>
          <w:szCs w:val="24"/>
        </w:rPr>
      </w:pPr>
      <w:r w:rsidRPr="00A71D1B">
        <w:rPr>
          <w:rFonts w:ascii="Times New Roman" w:hAnsi="Times New Roman"/>
          <w:sz w:val="24"/>
          <w:szCs w:val="24"/>
        </w:rPr>
        <w:t xml:space="preserve">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w:t>
      </w:r>
      <w:proofErr w:type="spellStart"/>
      <w:r w:rsidRPr="00A71D1B">
        <w:rPr>
          <w:rFonts w:ascii="Times New Roman" w:hAnsi="Times New Roman"/>
          <w:sz w:val="24"/>
          <w:szCs w:val="24"/>
        </w:rPr>
        <w:t>антистрессовых</w:t>
      </w:r>
      <w:proofErr w:type="spellEnd"/>
      <w:r w:rsidRPr="00A71D1B">
        <w:rPr>
          <w:rFonts w:ascii="Times New Roman" w:hAnsi="Times New Roman"/>
          <w:sz w:val="24"/>
          <w:szCs w:val="24"/>
        </w:rPr>
        <w:t xml:space="preserve"> целях воду пьют за 20 минут до или через 30 минут после еды.</w:t>
      </w:r>
    </w:p>
    <w:p w:rsidR="000124EC" w:rsidRPr="00A71D1B" w:rsidRDefault="000124EC" w:rsidP="002C2748">
      <w:pPr>
        <w:numPr>
          <w:ilvl w:val="0"/>
          <w:numId w:val="1"/>
        </w:numPr>
        <w:tabs>
          <w:tab w:val="left" w:pos="993"/>
        </w:tabs>
        <w:spacing w:after="0"/>
        <w:ind w:left="284" w:firstLine="425"/>
        <w:jc w:val="both"/>
        <w:rPr>
          <w:rFonts w:ascii="Times New Roman" w:hAnsi="Times New Roman"/>
          <w:sz w:val="24"/>
          <w:szCs w:val="24"/>
        </w:rPr>
      </w:pPr>
      <w:r w:rsidRPr="00A71D1B">
        <w:rPr>
          <w:rFonts w:ascii="Times New Roman" w:hAnsi="Times New Roman"/>
          <w:sz w:val="24"/>
          <w:szCs w:val="24"/>
        </w:rPr>
        <w:t>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p>
    <w:p w:rsidR="000124EC" w:rsidRPr="00A71D1B" w:rsidRDefault="000124EC" w:rsidP="002C2748">
      <w:pPr>
        <w:numPr>
          <w:ilvl w:val="0"/>
          <w:numId w:val="1"/>
        </w:numPr>
        <w:tabs>
          <w:tab w:val="left" w:pos="993"/>
        </w:tabs>
        <w:spacing w:after="0"/>
        <w:ind w:left="284" w:firstLine="425"/>
        <w:jc w:val="both"/>
        <w:rPr>
          <w:rFonts w:ascii="Times New Roman" w:hAnsi="Times New Roman"/>
          <w:sz w:val="24"/>
          <w:szCs w:val="24"/>
        </w:rPr>
      </w:pPr>
      <w:r w:rsidRPr="00A71D1B">
        <w:rPr>
          <w:rFonts w:ascii="Times New Roman" w:hAnsi="Times New Roman"/>
          <w:sz w:val="24"/>
          <w:szCs w:val="24"/>
        </w:rP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p>
    <w:p w:rsidR="000124EC" w:rsidRPr="00A71D1B" w:rsidRDefault="000124EC" w:rsidP="002C2748">
      <w:pPr>
        <w:numPr>
          <w:ilvl w:val="0"/>
          <w:numId w:val="1"/>
        </w:numPr>
        <w:tabs>
          <w:tab w:val="left" w:pos="993"/>
        </w:tabs>
        <w:spacing w:after="0"/>
        <w:ind w:left="284" w:firstLine="425"/>
        <w:jc w:val="both"/>
        <w:rPr>
          <w:rFonts w:ascii="Times New Roman" w:hAnsi="Times New Roman"/>
          <w:sz w:val="24"/>
          <w:szCs w:val="24"/>
        </w:rPr>
      </w:pPr>
      <w:r w:rsidRPr="00A71D1B">
        <w:rPr>
          <w:rFonts w:ascii="Times New Roman" w:hAnsi="Times New Roman"/>
          <w:sz w:val="24"/>
          <w:szCs w:val="24"/>
        </w:rPr>
        <w:t>Физическое упражнение, влияющее на гармонизацию работы левого и правого полушарий, называется «перекрестный шаг» и проводится следующим образом.</w:t>
      </w:r>
    </w:p>
    <w:p w:rsidR="000124EC" w:rsidRPr="00A71D1B" w:rsidRDefault="000124EC" w:rsidP="002C2748">
      <w:pPr>
        <w:numPr>
          <w:ilvl w:val="0"/>
          <w:numId w:val="1"/>
        </w:numPr>
        <w:tabs>
          <w:tab w:val="left" w:pos="993"/>
        </w:tabs>
        <w:spacing w:after="0"/>
        <w:ind w:left="284" w:firstLine="425"/>
        <w:jc w:val="both"/>
        <w:rPr>
          <w:rFonts w:ascii="Times New Roman" w:hAnsi="Times New Roman"/>
          <w:sz w:val="24"/>
          <w:szCs w:val="24"/>
        </w:rPr>
      </w:pPr>
      <w:r w:rsidRPr="00A71D1B">
        <w:rPr>
          <w:rFonts w:ascii="Times New Roman" w:hAnsi="Times New Roman"/>
          <w:sz w:val="24"/>
          <w:szCs w:val="24"/>
        </w:rP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 правое колено с левой рукой. Для эффективности в момент взмаха можно подниматься на опорной </w:t>
      </w:r>
      <w:proofErr w:type="gramStart"/>
      <w:r w:rsidRPr="00A71D1B">
        <w:rPr>
          <w:rFonts w:ascii="Times New Roman" w:hAnsi="Times New Roman"/>
          <w:sz w:val="24"/>
          <w:szCs w:val="24"/>
        </w:rPr>
        <w:t>ноге</w:t>
      </w:r>
      <w:proofErr w:type="gramEnd"/>
      <w:r w:rsidRPr="00A71D1B">
        <w:rPr>
          <w:rFonts w:ascii="Times New Roman" w:hAnsi="Times New Roman"/>
          <w:sz w:val="24"/>
          <w:szCs w:val="24"/>
        </w:rPr>
        <w:t xml:space="preserve"> на цыпочки.</w:t>
      </w:r>
    </w:p>
    <w:p w:rsidR="000124EC" w:rsidRPr="00A71D1B" w:rsidRDefault="000124EC" w:rsidP="002C2748">
      <w:pPr>
        <w:numPr>
          <w:ilvl w:val="0"/>
          <w:numId w:val="2"/>
        </w:numPr>
        <w:tabs>
          <w:tab w:val="left" w:pos="993"/>
        </w:tabs>
        <w:spacing w:after="0"/>
        <w:ind w:left="284" w:firstLine="425"/>
        <w:jc w:val="both"/>
        <w:rPr>
          <w:rFonts w:ascii="Times New Roman" w:hAnsi="Times New Roman"/>
          <w:sz w:val="24"/>
          <w:szCs w:val="24"/>
        </w:rPr>
      </w:pPr>
      <w:r w:rsidRPr="00A71D1B">
        <w:rPr>
          <w:rFonts w:ascii="Times New Roman" w:hAnsi="Times New Roman"/>
          <w:sz w:val="24"/>
          <w:szCs w:val="24"/>
        </w:rPr>
        <w:t>Обязательное условие выполнения этого упражнения — двигаться не быстро, а в удобном темпе и с удовольствием.</w:t>
      </w:r>
    </w:p>
    <w:p w:rsidR="000124EC" w:rsidRPr="00A71D1B" w:rsidRDefault="000124EC" w:rsidP="002C2748">
      <w:pPr>
        <w:numPr>
          <w:ilvl w:val="0"/>
          <w:numId w:val="2"/>
        </w:numPr>
        <w:tabs>
          <w:tab w:val="left" w:pos="993"/>
        </w:tabs>
        <w:spacing w:after="0"/>
        <w:ind w:left="284" w:firstLine="425"/>
        <w:jc w:val="both"/>
        <w:rPr>
          <w:rFonts w:ascii="Times New Roman" w:hAnsi="Times New Roman"/>
          <w:sz w:val="24"/>
          <w:szCs w:val="24"/>
        </w:rPr>
      </w:pPr>
      <w:r w:rsidRPr="00A71D1B">
        <w:rPr>
          <w:rFonts w:ascii="Times New Roman" w:hAnsi="Times New Roman"/>
          <w:sz w:val="24"/>
          <w:szCs w:val="24"/>
        </w:rP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p>
    <w:p w:rsidR="000124EC" w:rsidRPr="00A71D1B" w:rsidRDefault="000124EC" w:rsidP="002C2748">
      <w:pPr>
        <w:numPr>
          <w:ilvl w:val="0"/>
          <w:numId w:val="2"/>
        </w:numPr>
        <w:tabs>
          <w:tab w:val="left" w:pos="993"/>
        </w:tabs>
        <w:spacing w:after="0"/>
        <w:ind w:left="284" w:firstLine="425"/>
        <w:jc w:val="both"/>
        <w:rPr>
          <w:rFonts w:ascii="Times New Roman" w:hAnsi="Times New Roman"/>
          <w:sz w:val="24"/>
          <w:szCs w:val="24"/>
        </w:rPr>
      </w:pPr>
      <w:r w:rsidRPr="00A71D1B">
        <w:rPr>
          <w:rFonts w:ascii="Times New Roman" w:hAnsi="Times New Roman"/>
          <w:sz w:val="24"/>
          <w:szCs w:val="24"/>
        </w:rPr>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или наоборот.</w:t>
      </w:r>
    </w:p>
    <w:p w:rsidR="003D21FB" w:rsidRDefault="000124EC" w:rsidP="002C2748">
      <w:pPr>
        <w:numPr>
          <w:ilvl w:val="0"/>
          <w:numId w:val="2"/>
        </w:numPr>
        <w:tabs>
          <w:tab w:val="left" w:pos="993"/>
        </w:tabs>
        <w:spacing w:after="0"/>
        <w:ind w:left="284" w:firstLine="425"/>
        <w:jc w:val="both"/>
      </w:pPr>
      <w:r w:rsidRPr="000F7F69">
        <w:rPr>
          <w:rFonts w:ascii="Times New Roman" w:hAnsi="Times New Roman"/>
          <w:sz w:val="24"/>
          <w:szCs w:val="24"/>
        </w:rPr>
        <w:t>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p>
    <w:sectPr w:rsidR="003D21FB" w:rsidSect="00E96BB4">
      <w:pgSz w:w="11906" w:h="16838"/>
      <w:pgMar w:top="720" w:right="720" w:bottom="720" w:left="720" w:header="708" w:footer="708"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77CA6"/>
    <w:multiLevelType w:val="hybridMultilevel"/>
    <w:tmpl w:val="EB06EA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DA108B"/>
    <w:multiLevelType w:val="hybridMultilevel"/>
    <w:tmpl w:val="D54ED3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124EC"/>
    <w:rsid w:val="000124EC"/>
    <w:rsid w:val="00046238"/>
    <w:rsid w:val="00095EA9"/>
    <w:rsid w:val="000F7F69"/>
    <w:rsid w:val="002C2748"/>
    <w:rsid w:val="003D21FB"/>
    <w:rsid w:val="00446188"/>
    <w:rsid w:val="0079216D"/>
    <w:rsid w:val="007C4437"/>
    <w:rsid w:val="007E7003"/>
    <w:rsid w:val="00E826C4"/>
    <w:rsid w:val="00E96BB4"/>
    <w:rsid w:val="00F74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4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2853</Characters>
  <Application>Microsoft Office Word</Application>
  <DocSecurity>0</DocSecurity>
  <Lines>23</Lines>
  <Paragraphs>6</Paragraphs>
  <ScaleCrop>false</ScaleCrop>
  <Company>home</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2014-05-20T12:00:00Z</cp:lastPrinted>
  <dcterms:created xsi:type="dcterms:W3CDTF">2014-05-23T10:07:00Z</dcterms:created>
  <dcterms:modified xsi:type="dcterms:W3CDTF">2014-05-23T10:07:00Z</dcterms:modified>
</cp:coreProperties>
</file>